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54A0B4D3" w:rsidR="00942BA8" w:rsidRPr="00067CA1" w:rsidRDefault="00546550" w:rsidP="00067CA1">
      <w:pPr>
        <w:jc w:val="center"/>
        <w:rPr>
          <w:rFonts w:ascii="Times New Roman" w:hAnsi="Times New Roman" w:cs="Times New Roman"/>
          <w:b/>
          <w:bCs/>
          <w:sz w:val="28"/>
          <w:szCs w:val="28"/>
          <w:lang w:val="ru-RU"/>
        </w:rPr>
      </w:pPr>
      <w:proofErr w:type="gramStart"/>
      <w:r>
        <w:rPr>
          <w:rFonts w:ascii="Times New Roman" w:hAnsi="Times New Roman" w:cs="Times New Roman"/>
          <w:b/>
          <w:bCs/>
          <w:sz w:val="28"/>
          <w:szCs w:val="28"/>
          <w:lang w:val="en-US"/>
        </w:rPr>
        <w:t>1</w:t>
      </w:r>
      <w:r w:rsidR="00F850E9">
        <w:rPr>
          <w:rFonts w:ascii="Times New Roman" w:hAnsi="Times New Roman" w:cs="Times New Roman"/>
          <w:b/>
          <w:bCs/>
          <w:sz w:val="28"/>
          <w:szCs w:val="28"/>
          <w:lang w:val="en-US"/>
        </w:rPr>
        <w:t>1</w:t>
      </w:r>
      <w:proofErr w:type="gramEnd"/>
      <w:r w:rsidR="00504246" w:rsidRPr="00530E73">
        <w:rPr>
          <w:rFonts w:ascii="Times New Roman" w:hAnsi="Times New Roman" w:cs="Times New Roman"/>
          <w:b/>
          <w:bCs/>
          <w:sz w:val="28"/>
          <w:szCs w:val="28"/>
        </w:rPr>
        <w:t xml:space="preserve"> </w:t>
      </w:r>
      <w:r w:rsidR="00942BA8" w:rsidRPr="00530E73">
        <w:rPr>
          <w:rFonts w:ascii="Times New Roman" w:hAnsi="Times New Roman" w:cs="Times New Roman"/>
          <w:b/>
          <w:bCs/>
          <w:sz w:val="28"/>
          <w:szCs w:val="28"/>
        </w:rPr>
        <w:t>дәріс.</w:t>
      </w:r>
      <w:r w:rsidR="00067CA1">
        <w:rPr>
          <w:rFonts w:ascii="Times New Roman" w:hAnsi="Times New Roman" w:cs="Times New Roman"/>
          <w:b/>
          <w:bCs/>
          <w:sz w:val="28"/>
          <w:szCs w:val="28"/>
          <w:lang w:val="ru-RU"/>
        </w:rPr>
        <w:t xml:space="preserve"> </w:t>
      </w:r>
      <w:proofErr w:type="spellStart"/>
      <w:r w:rsidR="00067CA1" w:rsidRPr="00067CA1">
        <w:rPr>
          <w:rFonts w:ascii="Times New Roman" w:hAnsi="Times New Roman" w:cs="Times New Roman"/>
          <w:b/>
          <w:bCs/>
          <w:sz w:val="28"/>
          <w:szCs w:val="28"/>
          <w:lang w:val="ru-RU"/>
        </w:rPr>
        <w:t>К</w:t>
      </w:r>
      <w:r w:rsidR="00067CA1">
        <w:rPr>
          <w:rFonts w:ascii="Times New Roman" w:hAnsi="Times New Roman" w:cs="Times New Roman"/>
          <w:b/>
          <w:bCs/>
          <w:sz w:val="28"/>
          <w:szCs w:val="28"/>
          <w:lang w:val="ru-RU"/>
        </w:rPr>
        <w:t>ристалдардың</w:t>
      </w:r>
      <w:proofErr w:type="spellEnd"/>
      <w:r w:rsidR="00067CA1">
        <w:rPr>
          <w:rFonts w:ascii="Times New Roman" w:hAnsi="Times New Roman" w:cs="Times New Roman"/>
          <w:b/>
          <w:bCs/>
          <w:sz w:val="28"/>
          <w:szCs w:val="28"/>
          <w:lang w:val="ru-RU"/>
        </w:rPr>
        <w:t xml:space="preserve"> </w:t>
      </w:r>
      <w:proofErr w:type="spellStart"/>
      <w:r w:rsidR="00067CA1">
        <w:rPr>
          <w:rFonts w:ascii="Times New Roman" w:hAnsi="Times New Roman" w:cs="Times New Roman"/>
          <w:b/>
          <w:bCs/>
          <w:sz w:val="28"/>
          <w:szCs w:val="28"/>
          <w:lang w:val="ru-RU"/>
        </w:rPr>
        <w:t>физикалық</w:t>
      </w:r>
      <w:proofErr w:type="spellEnd"/>
      <w:r w:rsidR="00067CA1">
        <w:rPr>
          <w:rFonts w:ascii="Times New Roman" w:hAnsi="Times New Roman" w:cs="Times New Roman"/>
          <w:b/>
          <w:bCs/>
          <w:sz w:val="28"/>
          <w:szCs w:val="28"/>
          <w:lang w:val="ru-RU"/>
        </w:rPr>
        <w:t xml:space="preserve"> </w:t>
      </w:r>
      <w:proofErr w:type="spellStart"/>
      <w:r w:rsidR="00067CA1">
        <w:rPr>
          <w:rFonts w:ascii="Times New Roman" w:hAnsi="Times New Roman" w:cs="Times New Roman"/>
          <w:b/>
          <w:bCs/>
          <w:sz w:val="28"/>
          <w:szCs w:val="28"/>
          <w:lang w:val="ru-RU"/>
        </w:rPr>
        <w:t>түрлері</w:t>
      </w:r>
      <w:proofErr w:type="spellEnd"/>
      <w:r w:rsidR="00067CA1">
        <w:rPr>
          <w:rFonts w:ascii="Times New Roman" w:hAnsi="Times New Roman" w:cs="Times New Roman"/>
          <w:b/>
          <w:bCs/>
          <w:sz w:val="28"/>
          <w:szCs w:val="28"/>
          <w:lang w:val="ru-RU"/>
        </w:rPr>
        <w:t xml:space="preserve">. </w:t>
      </w:r>
      <w:bookmarkStart w:id="0" w:name="_GoBack"/>
      <w:bookmarkEnd w:id="0"/>
      <w:proofErr w:type="spellStart"/>
      <w:r w:rsidR="00067CA1" w:rsidRPr="00067CA1">
        <w:rPr>
          <w:rFonts w:ascii="Times New Roman" w:hAnsi="Times New Roman" w:cs="Times New Roman"/>
          <w:b/>
          <w:bCs/>
          <w:sz w:val="28"/>
          <w:szCs w:val="28"/>
          <w:lang w:val="ru-RU"/>
        </w:rPr>
        <w:t>Сұйықтықтардың</w:t>
      </w:r>
      <w:proofErr w:type="spellEnd"/>
      <w:r w:rsidR="00067CA1" w:rsidRPr="00067CA1">
        <w:rPr>
          <w:rFonts w:ascii="Times New Roman" w:hAnsi="Times New Roman" w:cs="Times New Roman"/>
          <w:b/>
          <w:bCs/>
          <w:sz w:val="28"/>
          <w:szCs w:val="28"/>
          <w:lang w:val="ru-RU"/>
        </w:rPr>
        <w:t xml:space="preserve"> </w:t>
      </w:r>
      <w:proofErr w:type="spellStart"/>
      <w:r w:rsidR="00067CA1" w:rsidRPr="00067CA1">
        <w:rPr>
          <w:rFonts w:ascii="Times New Roman" w:hAnsi="Times New Roman" w:cs="Times New Roman"/>
          <w:b/>
          <w:bCs/>
          <w:sz w:val="28"/>
          <w:szCs w:val="28"/>
          <w:lang w:val="ru-RU"/>
        </w:rPr>
        <w:t>құрылымы</w:t>
      </w:r>
      <w:proofErr w:type="spellEnd"/>
      <w:r w:rsidR="00067CA1" w:rsidRPr="00067CA1">
        <w:rPr>
          <w:rFonts w:ascii="Times New Roman" w:hAnsi="Times New Roman" w:cs="Times New Roman"/>
          <w:b/>
          <w:bCs/>
          <w:sz w:val="28"/>
          <w:szCs w:val="28"/>
          <w:lang w:val="ru-RU"/>
        </w:rPr>
        <w:t>.</w:t>
      </w:r>
    </w:p>
    <w:p w14:paraId="5AB1C664" w14:textId="19294CB8" w:rsidR="008345D3" w:rsidRPr="00F850E9" w:rsidRDefault="00F850E9" w:rsidP="00F850E9">
      <w:pPr>
        <w:pStyle w:val="a7"/>
        <w:numPr>
          <w:ilvl w:val="0"/>
          <w:numId w:val="5"/>
        </w:numPr>
        <w:rPr>
          <w:rFonts w:ascii="Times New Roman" w:eastAsiaTheme="minorEastAsia" w:hAnsi="Times New Roman" w:cs="Times New Roman"/>
          <w:sz w:val="28"/>
          <w:szCs w:val="28"/>
        </w:rPr>
      </w:pPr>
      <w:r w:rsidRPr="00F850E9">
        <w:rPr>
          <w:rFonts w:ascii="Times New Roman" w:hAnsi="Times New Roman" w:cs="Times New Roman"/>
          <w:b/>
          <w:bCs/>
          <w:sz w:val="28"/>
          <w:szCs w:val="28"/>
        </w:rPr>
        <w:t>Электр өрісінің өзара әсерлесу энергиясы. Зарядталған конденсаторлар және өткізгіштер жүйесінің энергиясы. Электр өрісінің энергиясының көлемдік тығыздығы</w:t>
      </w:r>
    </w:p>
    <w:p w14:paraId="56BFBE73" w14:textId="77777777" w:rsidR="00F850E9" w:rsidRPr="00067CA1" w:rsidRDefault="00F850E9" w:rsidP="00F850E9">
      <w:pPr>
        <w:ind w:firstLine="708"/>
        <w:rPr>
          <w:rFonts w:ascii="Times New Roman" w:eastAsiaTheme="minorEastAsia" w:hAnsi="Times New Roman" w:cs="Times New Roman"/>
          <w:sz w:val="28"/>
          <w:szCs w:val="28"/>
        </w:rPr>
      </w:pPr>
      <w:r w:rsidRPr="00F850E9">
        <w:rPr>
          <w:rFonts w:ascii="Times New Roman" w:eastAsiaTheme="minorEastAsia" w:hAnsi="Times New Roman" w:cs="Times New Roman"/>
          <w:sz w:val="28"/>
          <w:szCs w:val="28"/>
        </w:rPr>
        <w:t xml:space="preserve">Электростатикалық әсерлесу күштері консервативті болғандықтан, зарядтар жүйесінің потенциалдық энергиясы бар. Бір-бірінен </w:t>
      </w:r>
      <w:r w:rsidRPr="00067CA1">
        <w:rPr>
          <w:rFonts w:ascii="Times New Roman" w:eastAsiaTheme="minorEastAsia" w:hAnsi="Times New Roman" w:cs="Times New Roman"/>
          <w:sz w:val="28"/>
          <w:szCs w:val="28"/>
        </w:rPr>
        <w:t>r</w:t>
      </w:r>
      <w:r w:rsidRPr="00F850E9">
        <w:rPr>
          <w:rFonts w:ascii="Times New Roman" w:eastAsiaTheme="minorEastAsia" w:hAnsi="Times New Roman" w:cs="Times New Roman"/>
          <w:sz w:val="28"/>
          <w:szCs w:val="28"/>
        </w:rPr>
        <w:t xml:space="preserve"> қашықтықта орналасқан нүктелік q</w:t>
      </w:r>
      <w:r w:rsidRPr="00F850E9">
        <w:rPr>
          <w:rFonts w:ascii="Times New Roman" w:eastAsiaTheme="minorEastAsia" w:hAnsi="Times New Roman" w:cs="Times New Roman"/>
          <w:sz w:val="28"/>
          <w:szCs w:val="28"/>
          <w:vertAlign w:val="subscript"/>
        </w:rPr>
        <w:t>1</w:t>
      </w:r>
      <w:r w:rsidRPr="00067CA1">
        <w:rPr>
          <w:rFonts w:ascii="Times New Roman" w:eastAsiaTheme="minorEastAsia" w:hAnsi="Times New Roman" w:cs="Times New Roman"/>
          <w:sz w:val="28"/>
          <w:szCs w:val="28"/>
          <w:vertAlign w:val="subscript"/>
        </w:rPr>
        <w:t xml:space="preserve"> </w:t>
      </w:r>
      <w:r w:rsidRPr="00F850E9">
        <w:rPr>
          <w:rFonts w:ascii="Times New Roman" w:eastAsiaTheme="minorEastAsia" w:hAnsi="Times New Roman" w:cs="Times New Roman"/>
          <w:sz w:val="28"/>
          <w:szCs w:val="28"/>
        </w:rPr>
        <w:t>және q</w:t>
      </w:r>
      <w:r w:rsidRPr="00F850E9">
        <w:rPr>
          <w:rFonts w:ascii="Times New Roman" w:eastAsiaTheme="minorEastAsia" w:hAnsi="Times New Roman" w:cs="Times New Roman"/>
          <w:sz w:val="28"/>
          <w:szCs w:val="28"/>
          <w:vertAlign w:val="subscript"/>
        </w:rPr>
        <w:t>2</w:t>
      </w:r>
      <w:r w:rsidRPr="00F850E9">
        <w:rPr>
          <w:rFonts w:ascii="Times New Roman" w:eastAsiaTheme="minorEastAsia" w:hAnsi="Times New Roman" w:cs="Times New Roman"/>
          <w:sz w:val="28"/>
          <w:szCs w:val="28"/>
        </w:rPr>
        <w:t xml:space="preserve"> зарядтарының потенциалдық энергиясын анықтайық. </w:t>
      </w:r>
    </w:p>
    <w:p w14:paraId="664B0E16" w14:textId="594A5659" w:rsidR="00F850E9" w:rsidRPr="00067CA1" w:rsidRDefault="00F850E9" w:rsidP="00F850E9">
      <w:pPr>
        <w:ind w:firstLine="708"/>
        <w:rPr>
          <w:rFonts w:ascii="Times New Roman" w:eastAsiaTheme="minorEastAsia" w:hAnsi="Times New Roman" w:cs="Times New Roman"/>
          <w:sz w:val="28"/>
          <w:szCs w:val="28"/>
        </w:rPr>
      </w:pPr>
      <w:r w:rsidRPr="00F850E9">
        <w:rPr>
          <w:rFonts w:ascii="Times New Roman" w:eastAsiaTheme="minorEastAsia" w:hAnsi="Times New Roman" w:cs="Times New Roman"/>
          <w:sz w:val="28"/>
          <w:szCs w:val="28"/>
        </w:rPr>
        <w:t>Зарядтардың әрқайсысының екіншісінің өрісіндегі потенциалдық энергиясы төмендегі формулалармен өрнектеледі:</w:t>
      </w:r>
    </w:p>
    <w:p w14:paraId="7CC928B5" w14:textId="32CF9B28" w:rsidR="00F850E9" w:rsidRDefault="00F850E9" w:rsidP="00F850E9">
      <w:pPr>
        <w:ind w:firstLine="708"/>
        <w:jc w:val="center"/>
        <w:rPr>
          <w:rFonts w:ascii="Times New Roman" w:eastAsiaTheme="minorEastAsia" w:hAnsi="Times New Roman" w:cs="Times New Roman"/>
          <w:sz w:val="28"/>
          <w:szCs w:val="28"/>
          <w:lang w:val="en-US"/>
        </w:rPr>
      </w:pPr>
      <w:r w:rsidRPr="00F850E9">
        <w:rPr>
          <w:rFonts w:ascii="Times New Roman" w:eastAsiaTheme="minorEastAsia" w:hAnsi="Times New Roman" w:cs="Times New Roman"/>
          <w:noProof/>
          <w:sz w:val="28"/>
          <w:szCs w:val="28"/>
          <w:lang w:val="ru-RU" w:eastAsia="ru-RU"/>
        </w:rPr>
        <w:drawing>
          <wp:inline distT="0" distB="0" distL="0" distR="0" wp14:anchorId="61801709" wp14:editId="0A009561">
            <wp:extent cx="3353268" cy="53347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353268" cy="533474"/>
                    </a:xfrm>
                    <a:prstGeom prst="rect">
                      <a:avLst/>
                    </a:prstGeom>
                  </pic:spPr>
                </pic:pic>
              </a:graphicData>
            </a:graphic>
          </wp:inline>
        </w:drawing>
      </w:r>
    </w:p>
    <w:p w14:paraId="2FA7155F" w14:textId="531C31F7" w:rsidR="00F850E9" w:rsidRDefault="00F850E9" w:rsidP="00F850E9">
      <w:pPr>
        <w:ind w:firstLine="708"/>
        <w:rPr>
          <w:rFonts w:ascii="Times New Roman" w:eastAsiaTheme="minorEastAsia" w:hAnsi="Times New Roman" w:cs="Times New Roman"/>
          <w:sz w:val="28"/>
          <w:szCs w:val="28"/>
          <w:lang w:val="en-US"/>
        </w:rPr>
      </w:pPr>
      <w:r w:rsidRPr="00F850E9">
        <w:rPr>
          <w:rFonts w:ascii="Times New Roman" w:eastAsiaTheme="minorEastAsia" w:hAnsi="Times New Roman" w:cs="Times New Roman"/>
          <w:sz w:val="28"/>
          <w:szCs w:val="28"/>
        </w:rPr>
        <w:t>Мұндағы φ</w:t>
      </w:r>
      <w:r w:rsidRPr="00F850E9">
        <w:rPr>
          <w:rFonts w:ascii="Times New Roman" w:eastAsiaTheme="minorEastAsia" w:hAnsi="Times New Roman" w:cs="Times New Roman"/>
          <w:sz w:val="28"/>
          <w:szCs w:val="28"/>
          <w:vertAlign w:val="subscript"/>
        </w:rPr>
        <w:t>12</w:t>
      </w:r>
      <w:r w:rsidRPr="00F850E9">
        <w:rPr>
          <w:rFonts w:ascii="Times New Roman" w:eastAsiaTheme="minorEastAsia" w:hAnsi="Times New Roman" w:cs="Times New Roman"/>
          <w:sz w:val="28"/>
          <w:szCs w:val="28"/>
        </w:rPr>
        <w:t>, φ</w:t>
      </w:r>
      <w:r w:rsidRPr="00F850E9">
        <w:rPr>
          <w:rFonts w:ascii="Times New Roman" w:eastAsiaTheme="minorEastAsia" w:hAnsi="Times New Roman" w:cs="Times New Roman"/>
          <w:sz w:val="28"/>
          <w:szCs w:val="28"/>
          <w:vertAlign w:val="subscript"/>
        </w:rPr>
        <w:t>21</w:t>
      </w:r>
      <w:r w:rsidRPr="00F850E9">
        <w:rPr>
          <w:rFonts w:ascii="Times New Roman" w:eastAsiaTheme="minorEastAsia" w:hAnsi="Times New Roman" w:cs="Times New Roman"/>
          <w:sz w:val="28"/>
          <w:szCs w:val="28"/>
        </w:rPr>
        <w:t>, q</w:t>
      </w:r>
      <w:r w:rsidRPr="00F850E9">
        <w:rPr>
          <w:rFonts w:ascii="Times New Roman" w:eastAsiaTheme="minorEastAsia" w:hAnsi="Times New Roman" w:cs="Times New Roman"/>
          <w:sz w:val="28"/>
          <w:szCs w:val="28"/>
          <w:vertAlign w:val="subscript"/>
        </w:rPr>
        <w:t>2</w:t>
      </w:r>
      <w:r w:rsidRPr="00F850E9">
        <w:rPr>
          <w:rFonts w:ascii="Times New Roman" w:eastAsiaTheme="minorEastAsia" w:hAnsi="Times New Roman" w:cs="Times New Roman"/>
          <w:sz w:val="28"/>
          <w:szCs w:val="28"/>
        </w:rPr>
        <w:t xml:space="preserve"> зарядының q</w:t>
      </w:r>
      <w:r w:rsidRPr="00F850E9">
        <w:rPr>
          <w:rFonts w:ascii="Times New Roman" w:eastAsiaTheme="minorEastAsia" w:hAnsi="Times New Roman" w:cs="Times New Roman"/>
          <w:sz w:val="28"/>
          <w:szCs w:val="28"/>
          <w:vertAlign w:val="subscript"/>
        </w:rPr>
        <w:t>1</w:t>
      </w:r>
      <w:r w:rsidRPr="00F850E9">
        <w:rPr>
          <w:rFonts w:ascii="Times New Roman" w:eastAsiaTheme="minorEastAsia" w:hAnsi="Times New Roman" w:cs="Times New Roman"/>
          <w:sz w:val="28"/>
          <w:szCs w:val="28"/>
        </w:rPr>
        <w:t xml:space="preserve"> заряды және q</w:t>
      </w:r>
      <w:r w:rsidRPr="00F850E9">
        <w:rPr>
          <w:rFonts w:ascii="Times New Roman" w:eastAsiaTheme="minorEastAsia" w:hAnsi="Times New Roman" w:cs="Times New Roman"/>
          <w:sz w:val="28"/>
          <w:szCs w:val="28"/>
          <w:vertAlign w:val="subscript"/>
        </w:rPr>
        <w:t>1</w:t>
      </w:r>
      <w:r w:rsidRPr="00F850E9">
        <w:rPr>
          <w:rFonts w:ascii="Times New Roman" w:eastAsiaTheme="minorEastAsia" w:hAnsi="Times New Roman" w:cs="Times New Roman"/>
          <w:sz w:val="28"/>
          <w:szCs w:val="28"/>
        </w:rPr>
        <w:t xml:space="preserve"> зарядының q</w:t>
      </w:r>
      <w:r w:rsidRPr="00F850E9">
        <w:rPr>
          <w:rFonts w:ascii="Times New Roman" w:eastAsiaTheme="minorEastAsia" w:hAnsi="Times New Roman" w:cs="Times New Roman"/>
          <w:sz w:val="28"/>
          <w:szCs w:val="28"/>
          <w:vertAlign w:val="subscript"/>
        </w:rPr>
        <w:t>2</w:t>
      </w:r>
      <w:r w:rsidRPr="00F850E9">
        <w:rPr>
          <w:rFonts w:ascii="Times New Roman" w:eastAsiaTheme="minorEastAsia" w:hAnsi="Times New Roman" w:cs="Times New Roman"/>
          <w:sz w:val="28"/>
          <w:szCs w:val="28"/>
        </w:rPr>
        <w:t xml:space="preserve"> заряды орналасқан нүктелерде туғызатын потенциалдары. (11.4.9) формуласы бойынша мына өрнектерді аламыз:</w:t>
      </w:r>
    </w:p>
    <w:p w14:paraId="05855BE2" w14:textId="13FDEFB0" w:rsidR="00F850E9" w:rsidRDefault="00F850E9" w:rsidP="00F850E9">
      <w:pPr>
        <w:ind w:firstLine="708"/>
        <w:jc w:val="center"/>
        <w:rPr>
          <w:rFonts w:ascii="Times New Roman" w:eastAsiaTheme="minorEastAsia" w:hAnsi="Times New Roman" w:cs="Times New Roman"/>
          <w:sz w:val="28"/>
          <w:szCs w:val="28"/>
        </w:rPr>
      </w:pPr>
      <w:r w:rsidRPr="00F850E9">
        <w:rPr>
          <w:rFonts w:ascii="Times New Roman" w:eastAsiaTheme="minorEastAsia" w:hAnsi="Times New Roman" w:cs="Times New Roman"/>
          <w:noProof/>
          <w:sz w:val="28"/>
          <w:szCs w:val="28"/>
          <w:lang w:val="ru-RU" w:eastAsia="ru-RU"/>
        </w:rPr>
        <w:drawing>
          <wp:inline distT="0" distB="0" distL="0" distR="0" wp14:anchorId="0FE0FF11" wp14:editId="0645E9D4">
            <wp:extent cx="5297508" cy="1742036"/>
            <wp:effectExtent l="38100" t="133350" r="55880" b="1250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2926" b="9454"/>
                    <a:stretch/>
                  </pic:blipFill>
                  <pic:spPr bwMode="auto">
                    <a:xfrm rot="160255">
                      <a:off x="0" y="0"/>
                      <a:ext cx="5325034" cy="1751088"/>
                    </a:xfrm>
                    <a:prstGeom prst="rect">
                      <a:avLst/>
                    </a:prstGeom>
                    <a:ln>
                      <a:noFill/>
                    </a:ln>
                    <a:extLst>
                      <a:ext uri="{53640926-AAD7-44D8-BBD7-CCE9431645EC}">
                        <a14:shadowObscured xmlns:a14="http://schemas.microsoft.com/office/drawing/2010/main"/>
                      </a:ext>
                    </a:extLst>
                  </pic:spPr>
                </pic:pic>
              </a:graphicData>
            </a:graphic>
          </wp:inline>
        </w:drawing>
      </w:r>
    </w:p>
    <w:p w14:paraId="46021008" w14:textId="77777777" w:rsidR="002B66CF" w:rsidRPr="002B66CF" w:rsidRDefault="002B66CF" w:rsidP="002B66CF">
      <w:pPr>
        <w:ind w:firstLine="708"/>
        <w:rPr>
          <w:rFonts w:ascii="Times New Roman" w:eastAsiaTheme="minorEastAsia" w:hAnsi="Times New Roman" w:cs="Times New Roman"/>
          <w:sz w:val="28"/>
          <w:szCs w:val="28"/>
        </w:rPr>
      </w:pPr>
    </w:p>
    <w:p w14:paraId="14644421" w14:textId="69DC6A6B" w:rsidR="00F850E9" w:rsidRPr="00067CA1" w:rsidRDefault="002B66CF" w:rsidP="00F850E9">
      <w:pPr>
        <w:ind w:firstLine="708"/>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t xml:space="preserve">Екі зарядтар жүйесіне </w:t>
      </w:r>
      <w:r w:rsidRPr="00067CA1">
        <w:rPr>
          <w:rFonts w:ascii="Times New Roman" w:eastAsiaTheme="minorEastAsia" w:hAnsi="Times New Roman" w:cs="Times New Roman"/>
          <w:sz w:val="28"/>
          <w:szCs w:val="28"/>
        </w:rPr>
        <w:t>q</w:t>
      </w:r>
      <w:r w:rsidRPr="002B66CF">
        <w:rPr>
          <w:rFonts w:ascii="Times New Roman" w:eastAsiaTheme="minorEastAsia" w:hAnsi="Times New Roman" w:cs="Times New Roman"/>
          <w:sz w:val="28"/>
          <w:szCs w:val="28"/>
          <w:vertAlign w:val="subscript"/>
        </w:rPr>
        <w:t>3</w:t>
      </w:r>
      <w:r w:rsidRPr="00067CA1">
        <w:rPr>
          <w:rFonts w:ascii="Times New Roman" w:eastAsiaTheme="minorEastAsia" w:hAnsi="Times New Roman" w:cs="Times New Roman"/>
          <w:sz w:val="28"/>
          <w:szCs w:val="28"/>
        </w:rPr>
        <w:t>, q</w:t>
      </w:r>
      <w:r w:rsidRPr="002B66CF">
        <w:rPr>
          <w:rFonts w:ascii="Times New Roman" w:eastAsiaTheme="minorEastAsia" w:hAnsi="Times New Roman" w:cs="Times New Roman"/>
          <w:sz w:val="28"/>
          <w:szCs w:val="28"/>
          <w:vertAlign w:val="subscript"/>
        </w:rPr>
        <w:t>4</w:t>
      </w:r>
      <w:r w:rsidRPr="00067CA1">
        <w:rPr>
          <w:rFonts w:ascii="Times New Roman" w:eastAsiaTheme="minorEastAsia" w:hAnsi="Times New Roman" w:cs="Times New Roman"/>
          <w:sz w:val="28"/>
          <w:szCs w:val="28"/>
          <w:vertAlign w:val="subscript"/>
        </w:rPr>
        <w:t>,</w:t>
      </w:r>
      <w:r w:rsidRPr="002B66CF">
        <w:rPr>
          <w:rFonts w:ascii="Times New Roman" w:eastAsiaTheme="minorEastAsia" w:hAnsi="Times New Roman" w:cs="Times New Roman"/>
          <w:sz w:val="28"/>
          <w:szCs w:val="28"/>
        </w:rPr>
        <w:t>...</w:t>
      </w:r>
      <w:r w:rsidRPr="00067CA1">
        <w:rPr>
          <w:rFonts w:ascii="Times New Roman" w:eastAsiaTheme="minorEastAsia" w:hAnsi="Times New Roman" w:cs="Times New Roman"/>
          <w:sz w:val="28"/>
          <w:szCs w:val="28"/>
        </w:rPr>
        <w:t>,q</w:t>
      </w:r>
      <w:r w:rsidRPr="00067CA1">
        <w:rPr>
          <w:rFonts w:ascii="Times New Roman" w:eastAsiaTheme="minorEastAsia" w:hAnsi="Times New Roman" w:cs="Times New Roman"/>
          <w:sz w:val="28"/>
          <w:szCs w:val="28"/>
          <w:vertAlign w:val="subscript"/>
        </w:rPr>
        <w:t xml:space="preserve">n </w:t>
      </w:r>
      <w:r w:rsidRPr="002B66CF">
        <w:rPr>
          <w:rFonts w:ascii="Times New Roman" w:eastAsiaTheme="minorEastAsia" w:hAnsi="Times New Roman" w:cs="Times New Roman"/>
          <w:sz w:val="28"/>
          <w:szCs w:val="28"/>
        </w:rPr>
        <w:t xml:space="preserve">зарядтарын қоссақ, </w:t>
      </w:r>
      <w:r w:rsidRPr="00067CA1">
        <w:rPr>
          <w:rFonts w:ascii="Times New Roman" w:eastAsiaTheme="minorEastAsia" w:hAnsi="Times New Roman" w:cs="Times New Roman"/>
          <w:sz w:val="28"/>
          <w:szCs w:val="28"/>
        </w:rPr>
        <w:t>n</w:t>
      </w:r>
      <w:r w:rsidRPr="002B66CF">
        <w:rPr>
          <w:rFonts w:ascii="Times New Roman" w:eastAsiaTheme="minorEastAsia" w:hAnsi="Times New Roman" w:cs="Times New Roman"/>
          <w:sz w:val="28"/>
          <w:szCs w:val="28"/>
        </w:rPr>
        <w:t xml:space="preserve"> зарядтар жүйесі үшін әсерлесу энергиясы төмендегі формуламен өрнектеледі:</w:t>
      </w:r>
    </w:p>
    <w:p w14:paraId="2D696172" w14:textId="26DC7794" w:rsidR="002B66CF" w:rsidRDefault="002B66CF" w:rsidP="002B66CF">
      <w:pPr>
        <w:ind w:firstLine="708"/>
        <w:jc w:val="center"/>
        <w:rPr>
          <w:rFonts w:ascii="Times New Roman" w:eastAsiaTheme="minorEastAsia" w:hAnsi="Times New Roman" w:cs="Times New Roman"/>
          <w:sz w:val="28"/>
          <w:szCs w:val="28"/>
          <w:lang w:val="en-US"/>
        </w:rPr>
      </w:pPr>
      <w:r w:rsidRPr="002B66CF">
        <w:rPr>
          <w:rFonts w:ascii="Times New Roman" w:eastAsiaTheme="minorEastAsia" w:hAnsi="Times New Roman" w:cs="Times New Roman"/>
          <w:noProof/>
          <w:sz w:val="28"/>
          <w:szCs w:val="28"/>
          <w:lang w:val="ru-RU" w:eastAsia="ru-RU"/>
        </w:rPr>
        <w:drawing>
          <wp:inline distT="0" distB="0" distL="0" distR="0" wp14:anchorId="72E42C20" wp14:editId="367DACC7">
            <wp:extent cx="1667108" cy="85737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67108" cy="857370"/>
                    </a:xfrm>
                    <a:prstGeom prst="rect">
                      <a:avLst/>
                    </a:prstGeom>
                  </pic:spPr>
                </pic:pic>
              </a:graphicData>
            </a:graphic>
          </wp:inline>
        </w:drawing>
      </w:r>
    </w:p>
    <w:p w14:paraId="7FE7FFF8" w14:textId="77777777" w:rsidR="002B66CF" w:rsidRDefault="002B66CF" w:rsidP="002B66CF">
      <w:pPr>
        <w:ind w:firstLine="708"/>
        <w:jc w:val="both"/>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rPr>
        <w:t>φ</w:t>
      </w:r>
      <w:proofErr w:type="spellStart"/>
      <w:r w:rsidRPr="002B66CF">
        <w:rPr>
          <w:rFonts w:ascii="Times New Roman" w:eastAsiaTheme="minorEastAsia" w:hAnsi="Times New Roman" w:cs="Times New Roman"/>
          <w:sz w:val="28"/>
          <w:szCs w:val="28"/>
          <w:vertAlign w:val="subscript"/>
          <w:lang w:val="en-US"/>
        </w:rPr>
        <w:t>i</w:t>
      </w:r>
      <w:r>
        <w:rPr>
          <w:rFonts w:ascii="Times New Roman" w:eastAsiaTheme="minorEastAsia" w:hAnsi="Times New Roman" w:cs="Times New Roman"/>
          <w:sz w:val="28"/>
          <w:szCs w:val="28"/>
          <w:lang w:val="en-US"/>
        </w:rPr>
        <w:t>,q</w:t>
      </w:r>
      <w:r w:rsidRPr="002B66CF">
        <w:rPr>
          <w:rFonts w:ascii="Times New Roman" w:eastAsiaTheme="minorEastAsia" w:hAnsi="Times New Roman" w:cs="Times New Roman"/>
          <w:sz w:val="28"/>
          <w:szCs w:val="28"/>
          <w:vertAlign w:val="subscript"/>
          <w:lang w:val="en-US"/>
        </w:rPr>
        <w:t>i</w:t>
      </w:r>
      <w:proofErr w:type="spellEnd"/>
      <w:r w:rsidRPr="002B66CF">
        <w:rPr>
          <w:rFonts w:ascii="Times New Roman" w:eastAsiaTheme="minorEastAsia" w:hAnsi="Times New Roman" w:cs="Times New Roman"/>
          <w:sz w:val="28"/>
          <w:szCs w:val="28"/>
        </w:rPr>
        <w:t xml:space="preserve"> -ші зарядтан басқа зарядтардың </w:t>
      </w:r>
      <w:r>
        <w:rPr>
          <w:rFonts w:ascii="Times New Roman" w:eastAsiaTheme="minorEastAsia" w:hAnsi="Times New Roman" w:cs="Times New Roman"/>
          <w:sz w:val="28"/>
          <w:szCs w:val="28"/>
          <w:lang w:val="en-US"/>
        </w:rPr>
        <w:t>q</w:t>
      </w:r>
      <w:r w:rsidRPr="002B66CF">
        <w:rPr>
          <w:rFonts w:ascii="Times New Roman" w:eastAsiaTheme="minorEastAsia" w:hAnsi="Times New Roman" w:cs="Times New Roman"/>
          <w:sz w:val="28"/>
          <w:szCs w:val="28"/>
          <w:vertAlign w:val="subscript"/>
          <w:lang w:val="en-US"/>
        </w:rPr>
        <w:t>i</w:t>
      </w:r>
      <w:r w:rsidRPr="002B66CF">
        <w:rPr>
          <w:rFonts w:ascii="Times New Roman" w:eastAsiaTheme="minorEastAsia" w:hAnsi="Times New Roman" w:cs="Times New Roman"/>
          <w:sz w:val="28"/>
          <w:szCs w:val="28"/>
        </w:rPr>
        <w:t>, заряды орналасқан нүктеде туғызатын потенциалы. (11.7.1) теңдеуі зарядталған өткізгішті</w:t>
      </w:r>
      <w:r>
        <w:rPr>
          <w:rFonts w:ascii="Times New Roman" w:eastAsiaTheme="minorEastAsia" w:hAnsi="Times New Roman" w:cs="Times New Roman"/>
          <w:sz w:val="28"/>
          <w:szCs w:val="28"/>
        </w:rPr>
        <w:t>ң</w:t>
      </w:r>
      <w:r w:rsidRPr="002B66CF">
        <w:rPr>
          <w:rFonts w:ascii="Times New Roman" w:eastAsiaTheme="minorEastAsia" w:hAnsi="Times New Roman" w:cs="Times New Roman"/>
          <w:sz w:val="28"/>
          <w:szCs w:val="28"/>
        </w:rPr>
        <w:t xml:space="preserve"> энергиясын береді. </w:t>
      </w:r>
    </w:p>
    <w:p w14:paraId="3504638A" w14:textId="1A024C9D" w:rsidR="002B66CF" w:rsidRDefault="002B66CF" w:rsidP="002B66CF">
      <w:pPr>
        <w:ind w:firstLine="708"/>
        <w:jc w:val="both"/>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lastRenderedPageBreak/>
        <w:t>Егер зарядталған конденсаторлардың астарларын өткізгіш арқылы</w:t>
      </w:r>
      <w:r>
        <w:rPr>
          <w:rFonts w:ascii="Times New Roman" w:eastAsiaTheme="minorEastAsia" w:hAnsi="Times New Roman" w:cs="Times New Roman"/>
          <w:sz w:val="28"/>
          <w:szCs w:val="28"/>
        </w:rPr>
        <w:t xml:space="preserve"> тұйықтасақ, тоқ пайда болып ол зарядсызданады. Конденсатордың </w:t>
      </w:r>
      <w:r w:rsidRPr="002B66CF">
        <w:rPr>
          <w:rFonts w:ascii="Times New Roman" w:eastAsiaTheme="minorEastAsia" w:hAnsi="Times New Roman" w:cs="Times New Roman"/>
          <w:sz w:val="28"/>
          <w:szCs w:val="28"/>
        </w:rPr>
        <w:t>зарядсыздан</w:t>
      </w:r>
      <w:r>
        <w:rPr>
          <w:rFonts w:ascii="Times New Roman" w:eastAsiaTheme="minorEastAsia" w:hAnsi="Times New Roman" w:cs="Times New Roman"/>
          <w:sz w:val="28"/>
          <w:szCs w:val="28"/>
        </w:rPr>
        <w:t>у</w:t>
      </w:r>
      <w:r w:rsidRPr="002B66CF">
        <w:rPr>
          <w:rFonts w:ascii="Times New Roman" w:eastAsiaTheme="minorEastAsia" w:hAnsi="Times New Roman" w:cs="Times New Roman"/>
          <w:sz w:val="28"/>
          <w:szCs w:val="28"/>
        </w:rPr>
        <w:t xml:space="preserve"> то</w:t>
      </w:r>
      <w:r>
        <w:rPr>
          <w:rFonts w:ascii="Times New Roman" w:eastAsiaTheme="minorEastAsia" w:hAnsi="Times New Roman" w:cs="Times New Roman"/>
          <w:sz w:val="28"/>
          <w:szCs w:val="28"/>
        </w:rPr>
        <w:t>ғ</w:t>
      </w:r>
      <w:r w:rsidRPr="002B66CF">
        <w:rPr>
          <w:rFonts w:ascii="Times New Roman" w:eastAsiaTheme="minorEastAsia" w:hAnsi="Times New Roman" w:cs="Times New Roman"/>
          <w:sz w:val="28"/>
          <w:szCs w:val="28"/>
        </w:rPr>
        <w:t xml:space="preserve">ының әсерінен өткізгіште жылу бөлінеді. Яғни, </w:t>
      </w:r>
      <w:r>
        <w:rPr>
          <w:rFonts w:ascii="Times New Roman" w:eastAsiaTheme="minorEastAsia" w:hAnsi="Times New Roman" w:cs="Times New Roman"/>
          <w:sz w:val="28"/>
          <w:szCs w:val="28"/>
        </w:rPr>
        <w:t>конденсатордың</w:t>
      </w:r>
      <w:r w:rsidRPr="002B66CF">
        <w:rPr>
          <w:rFonts w:ascii="Times New Roman" w:eastAsiaTheme="minorEastAsia" w:hAnsi="Times New Roman" w:cs="Times New Roman"/>
          <w:sz w:val="28"/>
          <w:szCs w:val="28"/>
        </w:rPr>
        <w:t xml:space="preserve"> энергиясы бар. </w:t>
      </w:r>
      <w:r w:rsidRPr="00067CA1">
        <w:rPr>
          <w:rFonts w:ascii="Times New Roman" w:eastAsiaTheme="minorEastAsia" w:hAnsi="Times New Roman" w:cs="Times New Roman"/>
          <w:sz w:val="28"/>
          <w:szCs w:val="28"/>
        </w:rPr>
        <w:t>11.7.1-</w:t>
      </w:r>
      <w:r>
        <w:rPr>
          <w:rFonts w:ascii="Times New Roman" w:eastAsiaTheme="minorEastAsia" w:hAnsi="Times New Roman" w:cs="Times New Roman"/>
          <w:sz w:val="28"/>
          <w:szCs w:val="28"/>
        </w:rPr>
        <w:t xml:space="preserve">сызбада көрсетілген К кілтті </w:t>
      </w:r>
      <w:r w:rsidRPr="00067CA1">
        <w:rPr>
          <w:rFonts w:ascii="Times New Roman" w:eastAsiaTheme="minorEastAsia" w:hAnsi="Times New Roman" w:cs="Times New Roman"/>
          <w:sz w:val="28"/>
          <w:szCs w:val="28"/>
        </w:rPr>
        <w:t>1-</w:t>
      </w:r>
      <w:r>
        <w:rPr>
          <w:rFonts w:ascii="Times New Roman" w:eastAsiaTheme="minorEastAsia" w:hAnsi="Times New Roman" w:cs="Times New Roman"/>
          <w:sz w:val="28"/>
          <w:szCs w:val="28"/>
        </w:rPr>
        <w:t xml:space="preserve">ші нүктеге апарсақ, С конденсаторы Б батареяларымен қосылып зарядталады. </w:t>
      </w:r>
      <w:r w:rsidRPr="002B66CF">
        <w:rPr>
          <w:rFonts w:ascii="Times New Roman" w:eastAsiaTheme="minorEastAsia" w:hAnsi="Times New Roman" w:cs="Times New Roman"/>
          <w:sz w:val="28"/>
          <w:szCs w:val="28"/>
        </w:rPr>
        <w:t>К</w:t>
      </w:r>
      <w:r>
        <w:rPr>
          <w:rFonts w:ascii="Times New Roman" w:eastAsiaTheme="minorEastAsia" w:hAnsi="Times New Roman" w:cs="Times New Roman"/>
          <w:sz w:val="28"/>
          <w:szCs w:val="28"/>
        </w:rPr>
        <w:t>і</w:t>
      </w:r>
      <w:r w:rsidRPr="002B66CF">
        <w:rPr>
          <w:rFonts w:ascii="Times New Roman" w:eastAsiaTheme="minorEastAsia" w:hAnsi="Times New Roman" w:cs="Times New Roman"/>
          <w:sz w:val="28"/>
          <w:szCs w:val="28"/>
        </w:rPr>
        <w:t>лтті екінші нүктеге апарсақ, конденсатор электр шамы арқылы зарядсызданады.</w:t>
      </w:r>
    </w:p>
    <w:p w14:paraId="2DD16318" w14:textId="5993D424" w:rsidR="002B66CF" w:rsidRDefault="002B66CF" w:rsidP="002B66CF">
      <w:pPr>
        <w:ind w:firstLine="708"/>
        <w:jc w:val="both"/>
        <w:rPr>
          <w:rFonts w:ascii="Times New Roman" w:eastAsiaTheme="minorEastAsia" w:hAnsi="Times New Roman" w:cs="Times New Roman"/>
          <w:sz w:val="28"/>
          <w:szCs w:val="28"/>
        </w:rPr>
      </w:pPr>
      <w:r w:rsidRPr="002B66CF">
        <w:rPr>
          <w:rFonts w:ascii="Times New Roman" w:eastAsiaTheme="minorEastAsia" w:hAnsi="Times New Roman" w:cs="Times New Roman"/>
          <w:noProof/>
          <w:sz w:val="28"/>
          <w:szCs w:val="28"/>
          <w:lang w:val="ru-RU" w:eastAsia="ru-RU"/>
        </w:rPr>
        <w:drawing>
          <wp:inline distT="0" distB="0" distL="0" distR="0" wp14:anchorId="173E5F2B" wp14:editId="4ED5B249">
            <wp:extent cx="4486901" cy="3019846"/>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86901" cy="3019846"/>
                    </a:xfrm>
                    <a:prstGeom prst="rect">
                      <a:avLst/>
                    </a:prstGeom>
                  </pic:spPr>
                </pic:pic>
              </a:graphicData>
            </a:graphic>
          </wp:inline>
        </w:drawing>
      </w:r>
    </w:p>
    <w:p w14:paraId="75BF3EA1" w14:textId="6B4BBB38" w:rsidR="002B66CF" w:rsidRPr="00067CA1" w:rsidRDefault="002B66CF" w:rsidP="002B66CF">
      <w:pPr>
        <w:ind w:firstLine="708"/>
        <w:jc w:val="both"/>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t xml:space="preserve">Зарядталған конденсатордың энергиясын есептейік. Зарядсыздану уақытындағы конденсатордың астарларындағы кернеудің лездік мәнін </w:t>
      </w:r>
      <w:r>
        <w:rPr>
          <w:rFonts w:ascii="Times New Roman" w:eastAsiaTheme="minorEastAsia" w:hAnsi="Times New Roman" w:cs="Times New Roman"/>
          <w:sz w:val="28"/>
          <w:szCs w:val="28"/>
        </w:rPr>
        <w:t xml:space="preserve"> </w:t>
      </w:r>
      <w:r w:rsidRPr="00067CA1">
        <w:rPr>
          <w:rFonts w:ascii="Times New Roman" w:eastAsiaTheme="minorEastAsia" w:hAnsi="Times New Roman" w:cs="Times New Roman"/>
          <w:sz w:val="28"/>
          <w:szCs w:val="28"/>
        </w:rPr>
        <w:t>U</w:t>
      </w:r>
      <w:r w:rsidRPr="002B66CF">
        <w:rPr>
          <w:rFonts w:ascii="Times New Roman" w:eastAsiaTheme="minorEastAsia" w:hAnsi="Times New Roman" w:cs="Times New Roman"/>
          <w:sz w:val="28"/>
          <w:szCs w:val="28"/>
        </w:rPr>
        <w:t xml:space="preserve"> деп аламыз. Егер астарлардың арасынан зарядтың </w:t>
      </w:r>
      <w:r w:rsidRPr="00067CA1">
        <w:rPr>
          <w:rFonts w:ascii="Times New Roman" w:eastAsiaTheme="minorEastAsia" w:hAnsi="Times New Roman" w:cs="Times New Roman"/>
          <w:sz w:val="28"/>
          <w:szCs w:val="28"/>
        </w:rPr>
        <w:t>dq</w:t>
      </w:r>
      <w:r w:rsidRPr="002B66CF">
        <w:rPr>
          <w:rFonts w:ascii="Times New Roman" w:eastAsiaTheme="minorEastAsia" w:hAnsi="Times New Roman" w:cs="Times New Roman"/>
          <w:sz w:val="28"/>
          <w:szCs w:val="28"/>
        </w:rPr>
        <w:t xml:space="preserve"> мөлшері тасымалданса, электр күшінің жұмысы мына формуламен анықталатындығы бізге алдыңғы параграфтардан белгілі:</w:t>
      </w:r>
    </w:p>
    <w:p w14:paraId="46BD87A6" w14:textId="3C668651" w:rsidR="002B66CF" w:rsidRDefault="002B66CF" w:rsidP="002B66CF">
      <w:pPr>
        <w:ind w:firstLine="708"/>
        <w:jc w:val="center"/>
        <w:rPr>
          <w:rFonts w:ascii="Times New Roman" w:eastAsiaTheme="minorEastAsia" w:hAnsi="Times New Roman" w:cs="Times New Roman"/>
          <w:sz w:val="28"/>
          <w:szCs w:val="28"/>
          <w:lang w:val="en-US"/>
        </w:rPr>
      </w:pPr>
      <w:r w:rsidRPr="002B66CF">
        <w:rPr>
          <w:rFonts w:ascii="Times New Roman" w:eastAsiaTheme="minorEastAsia" w:hAnsi="Times New Roman" w:cs="Times New Roman"/>
          <w:noProof/>
          <w:sz w:val="28"/>
          <w:szCs w:val="28"/>
          <w:lang w:val="ru-RU" w:eastAsia="ru-RU"/>
        </w:rPr>
        <w:drawing>
          <wp:inline distT="0" distB="0" distL="0" distR="0" wp14:anchorId="443B9F5A" wp14:editId="3E5D15F0">
            <wp:extent cx="3267531" cy="2476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67531" cy="247685"/>
                    </a:xfrm>
                    <a:prstGeom prst="rect">
                      <a:avLst/>
                    </a:prstGeom>
                  </pic:spPr>
                </pic:pic>
              </a:graphicData>
            </a:graphic>
          </wp:inline>
        </w:drawing>
      </w:r>
    </w:p>
    <w:p w14:paraId="15CAE3B1" w14:textId="2EA8F9A7"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rPr>
        <w:t xml:space="preserve">Конденсатордың </w:t>
      </w:r>
      <w:r>
        <w:rPr>
          <w:rFonts w:ascii="Times New Roman" w:eastAsiaTheme="minorEastAsia" w:hAnsi="Times New Roman" w:cs="Times New Roman"/>
          <w:sz w:val="28"/>
          <w:szCs w:val="28"/>
          <w:lang w:val="en-US"/>
        </w:rPr>
        <w:t>W</w:t>
      </w:r>
      <w:r w:rsidRPr="002B66CF">
        <w:rPr>
          <w:rFonts w:ascii="Times New Roman" w:eastAsiaTheme="minorEastAsia" w:hAnsi="Times New Roman" w:cs="Times New Roman"/>
          <w:sz w:val="28"/>
          <w:szCs w:val="28"/>
        </w:rPr>
        <w:t xml:space="preserve"> энергиясына тең электр күшінің істейтін толық жұмысы осы өрнекті интегралдап табамыз:</w:t>
      </w:r>
    </w:p>
    <w:p w14:paraId="3E1C8200" w14:textId="672B6BF4" w:rsidR="002B66CF" w:rsidRDefault="002B66CF" w:rsidP="002B66CF">
      <w:pPr>
        <w:ind w:firstLine="708"/>
        <w:jc w:val="center"/>
        <w:rPr>
          <w:rFonts w:ascii="Times New Roman" w:eastAsiaTheme="minorEastAsia" w:hAnsi="Times New Roman" w:cs="Times New Roman"/>
          <w:sz w:val="28"/>
          <w:szCs w:val="28"/>
          <w:lang w:val="en-US"/>
        </w:rPr>
      </w:pPr>
      <w:r w:rsidRPr="002B66CF">
        <w:rPr>
          <w:rFonts w:ascii="Times New Roman" w:eastAsiaTheme="minorEastAsia" w:hAnsi="Times New Roman" w:cs="Times New Roman"/>
          <w:noProof/>
          <w:sz w:val="28"/>
          <w:szCs w:val="28"/>
          <w:lang w:val="ru-RU" w:eastAsia="ru-RU"/>
        </w:rPr>
        <w:drawing>
          <wp:inline distT="0" distB="0" distL="0" distR="0" wp14:anchorId="07D958C5" wp14:editId="382F2AF9">
            <wp:extent cx="4086795" cy="762106"/>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086795" cy="762106"/>
                    </a:xfrm>
                    <a:prstGeom prst="rect">
                      <a:avLst/>
                    </a:prstGeom>
                  </pic:spPr>
                </pic:pic>
              </a:graphicData>
            </a:graphic>
          </wp:inline>
        </w:drawing>
      </w:r>
    </w:p>
    <w:p w14:paraId="3404AC5E" w14:textId="68652215" w:rsidR="002B66CF" w:rsidRDefault="002B66CF" w:rsidP="002B66CF">
      <w:pPr>
        <w:ind w:firstLine="708"/>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t>Батареялардың кернеуін арттырса</w:t>
      </w:r>
      <w:r>
        <w:rPr>
          <w:rFonts w:ascii="Times New Roman" w:eastAsiaTheme="minorEastAsia" w:hAnsi="Times New Roman" w:cs="Times New Roman"/>
          <w:sz w:val="28"/>
          <w:szCs w:val="28"/>
        </w:rPr>
        <w:t>қ</w:t>
      </w:r>
      <w:r w:rsidRPr="002B66CF">
        <w:rPr>
          <w:rFonts w:ascii="Times New Roman" w:eastAsiaTheme="minorEastAsia" w:hAnsi="Times New Roman" w:cs="Times New Roman"/>
          <w:sz w:val="28"/>
          <w:szCs w:val="28"/>
        </w:rPr>
        <w:t>, электр шамының жарқ етуі күшейеді. Кернеуді өзгертпей конденсатордың сыйымдылығын ұлғайтсақ,</w:t>
      </w:r>
      <w:r>
        <w:rPr>
          <w:rFonts w:ascii="Times New Roman" w:eastAsiaTheme="minorEastAsia" w:hAnsi="Times New Roman" w:cs="Times New Roman"/>
          <w:sz w:val="28"/>
          <w:szCs w:val="28"/>
        </w:rPr>
        <w:t xml:space="preserve"> электр шамының қызуы артады.</w:t>
      </w:r>
    </w:p>
    <w:p w14:paraId="542F69E1" w14:textId="0E6D8850" w:rsidR="002B66CF" w:rsidRPr="00067CA1" w:rsidRDefault="002B66CF" w:rsidP="002B66CF">
      <w:pPr>
        <w:ind w:firstLine="708"/>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t>(11.7.2) формуласын түрлендіріп</w:t>
      </w:r>
      <w:r w:rsidRPr="00067CA1">
        <w:rPr>
          <w:rFonts w:ascii="Times New Roman" w:eastAsiaTheme="minorEastAsia" w:hAnsi="Times New Roman" w:cs="Times New Roman"/>
          <w:sz w:val="28"/>
          <w:szCs w:val="28"/>
        </w:rPr>
        <w:t>;</w:t>
      </w:r>
    </w:p>
    <w:p w14:paraId="4528A8BF" w14:textId="33C7CB13"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noProof/>
          <w:sz w:val="28"/>
          <w:szCs w:val="28"/>
          <w:lang w:val="ru-RU" w:eastAsia="ru-RU"/>
        </w:rPr>
        <w:lastRenderedPageBreak/>
        <w:drawing>
          <wp:inline distT="0" distB="0" distL="0" distR="0" wp14:anchorId="406CCDA2" wp14:editId="52A7F71E">
            <wp:extent cx="5219700" cy="69426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b="14249"/>
                    <a:stretch/>
                  </pic:blipFill>
                  <pic:spPr bwMode="auto">
                    <a:xfrm>
                      <a:off x="0" y="0"/>
                      <a:ext cx="5220429" cy="694363"/>
                    </a:xfrm>
                    <a:prstGeom prst="rect">
                      <a:avLst/>
                    </a:prstGeom>
                    <a:ln>
                      <a:noFill/>
                    </a:ln>
                    <a:extLst>
                      <a:ext uri="{53640926-AAD7-44D8-BBD7-CCE9431645EC}">
                        <a14:shadowObscured xmlns:a14="http://schemas.microsoft.com/office/drawing/2010/main"/>
                      </a:ext>
                    </a:extLst>
                  </pic:spPr>
                </pic:pic>
              </a:graphicData>
            </a:graphic>
          </wp:inline>
        </w:drawing>
      </w:r>
    </w:p>
    <w:p w14:paraId="60B8E6B2" w14:textId="31F90603"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rPr>
        <w:t>жазық конденсатордағы электр өрісінің энергиясын анықтайық:</w:t>
      </w:r>
    </w:p>
    <w:p w14:paraId="780D061F" w14:textId="62DBF9A8"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noProof/>
          <w:sz w:val="28"/>
          <w:szCs w:val="28"/>
          <w:lang w:val="ru-RU" w:eastAsia="ru-RU"/>
        </w:rPr>
        <w:drawing>
          <wp:inline distT="0" distB="0" distL="0" distR="0" wp14:anchorId="2C059D84" wp14:editId="3924A52D">
            <wp:extent cx="4933948" cy="955675"/>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9610"/>
                    <a:stretch/>
                  </pic:blipFill>
                  <pic:spPr bwMode="auto">
                    <a:xfrm>
                      <a:off x="0" y="0"/>
                      <a:ext cx="4934639" cy="955809"/>
                    </a:xfrm>
                    <a:prstGeom prst="rect">
                      <a:avLst/>
                    </a:prstGeom>
                    <a:ln>
                      <a:noFill/>
                    </a:ln>
                    <a:extLst>
                      <a:ext uri="{53640926-AAD7-44D8-BBD7-CCE9431645EC}">
                        <a14:shadowObscured xmlns:a14="http://schemas.microsoft.com/office/drawing/2010/main"/>
                      </a:ext>
                    </a:extLst>
                  </pic:spPr>
                </pic:pic>
              </a:graphicData>
            </a:graphic>
          </wp:inline>
        </w:drawing>
      </w:r>
    </w:p>
    <w:p w14:paraId="61D9F6C7" w14:textId="1F9A88B8" w:rsidR="002B66CF" w:rsidRPr="00BD7436" w:rsidRDefault="002B66CF" w:rsidP="002B66CF">
      <w:pPr>
        <w:ind w:firstLine="708"/>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 xml:space="preserve">Мұндағы.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U</m:t>
            </m:r>
          </m:num>
          <m:den>
            <m:r>
              <w:rPr>
                <w:rFonts w:ascii="Cambria Math" w:eastAsiaTheme="minorEastAsia" w:hAnsi="Cambria Math" w:cs="Times New Roman"/>
                <w:sz w:val="28"/>
                <w:szCs w:val="28"/>
              </w:rPr>
              <m:t>d</m:t>
            </m:r>
          </m:den>
        </m:f>
      </m:oMath>
      <w:r w:rsidRPr="00BD7436">
        <w:rPr>
          <w:rFonts w:ascii="Times New Roman" w:eastAsiaTheme="minorEastAsia" w:hAnsi="Times New Roman" w:cs="Times New Roman"/>
          <w:sz w:val="28"/>
          <w:szCs w:val="28"/>
        </w:rPr>
        <w:t xml:space="preserve"> = E конденсатор астарларының арасындағы электр өрісінің кернеулігі. Астарының ауданы Ѕ, биіктігі d жазық конденсатордың көлемі Sd тең. Олай болса</w:t>
      </w:r>
      <w:r w:rsidR="00BD7436" w:rsidRPr="00BD7436">
        <w:rPr>
          <w:rFonts w:ascii="Times New Roman" w:eastAsiaTheme="minorEastAsia" w:hAnsi="Times New Roman" w:cs="Times New Roman"/>
          <w:sz w:val="28"/>
          <w:szCs w:val="28"/>
        </w:rPr>
        <w:t>:</w:t>
      </w:r>
    </w:p>
    <w:p w14:paraId="54D22F51" w14:textId="34382E79" w:rsidR="00BD7436" w:rsidRPr="00BD7436" w:rsidRDefault="00BD7436" w:rsidP="00BD7436">
      <w:pPr>
        <w:ind w:firstLine="708"/>
        <w:jc w:val="center"/>
        <w:rPr>
          <w:rFonts w:ascii="Times New Roman" w:eastAsiaTheme="minorEastAsia" w:hAnsi="Times New Roman" w:cs="Times New Roman"/>
          <w:sz w:val="28"/>
          <w:szCs w:val="28"/>
        </w:rPr>
      </w:pPr>
      <w:r w:rsidRPr="00BD7436">
        <w:rPr>
          <w:rFonts w:ascii="Times New Roman" w:eastAsiaTheme="minorEastAsia" w:hAnsi="Times New Roman" w:cs="Times New Roman"/>
          <w:noProof/>
          <w:sz w:val="28"/>
          <w:szCs w:val="28"/>
          <w:lang w:val="ru-RU" w:eastAsia="ru-RU"/>
        </w:rPr>
        <w:drawing>
          <wp:inline distT="0" distB="0" distL="0" distR="0" wp14:anchorId="6A5BB05F" wp14:editId="5A8A133D">
            <wp:extent cx="4229690" cy="600159"/>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229690" cy="600159"/>
                    </a:xfrm>
                    <a:prstGeom prst="rect">
                      <a:avLst/>
                    </a:prstGeom>
                  </pic:spPr>
                </pic:pic>
              </a:graphicData>
            </a:graphic>
          </wp:inline>
        </w:drawing>
      </w:r>
    </w:p>
    <w:p w14:paraId="695920BB" w14:textId="415AB9D3" w:rsid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(11.7.3). (11.7.4) формулалары астарларындағы зарядтың конденсатордың энергиясының шамасымен және өрістің кернеулігімен байланысын сипаттайды. Электростатика (уақытқа байланысты өріс өзгермейді) энергияның қайда шоғырланғандығына және оны не тасымалдайтынына (заряд немесе өріс) жауап бере алмайды. Уақытқа байланысты өзгеретін өріс оларды туғызатын зарядтарсыз пайда болып, кеңістікте электромагниттік өріс түрінде тарайтындығы тәжірибе жүзінде дәлелденген. Мысалы, Күннен Жерге келетін энергия, радио және теледидардағы дауыстар, телефон ар</w:t>
      </w:r>
      <w:r>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ылы байланыс, т.б. электромагниттік толқын арқылы тасымалданады. Аталған фактілер энергияны өріс тасымалдайтындығын көрсетеді. Егер өріс біртекті болса, оның кеңістікте үлестірілуі энергияның көлемдік тығыздығымен анықталады:</w:t>
      </w:r>
    </w:p>
    <w:p w14:paraId="668E44F1" w14:textId="3CECEFAE" w:rsidR="00BD7436" w:rsidRDefault="00BD7436" w:rsidP="00BD7436">
      <w:pPr>
        <w:ind w:firstLine="708"/>
        <w:jc w:val="center"/>
        <w:rPr>
          <w:rFonts w:ascii="Times New Roman" w:eastAsiaTheme="minorEastAsia" w:hAnsi="Times New Roman" w:cs="Times New Roman"/>
          <w:sz w:val="28"/>
          <w:szCs w:val="28"/>
        </w:rPr>
      </w:pPr>
      <w:r w:rsidRPr="00BD7436">
        <w:rPr>
          <w:rFonts w:ascii="Times New Roman" w:eastAsiaTheme="minorEastAsia" w:hAnsi="Times New Roman" w:cs="Times New Roman"/>
          <w:noProof/>
          <w:sz w:val="28"/>
          <w:szCs w:val="28"/>
          <w:lang w:val="ru-RU" w:eastAsia="ru-RU"/>
        </w:rPr>
        <w:drawing>
          <wp:inline distT="0" distB="0" distL="0" distR="0" wp14:anchorId="68B3B495" wp14:editId="5123B82E">
            <wp:extent cx="3972479" cy="91452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72479" cy="914528"/>
                    </a:xfrm>
                    <a:prstGeom prst="rect">
                      <a:avLst/>
                    </a:prstGeom>
                  </pic:spPr>
                </pic:pic>
              </a:graphicData>
            </a:graphic>
          </wp:inline>
        </w:drawing>
      </w:r>
    </w:p>
    <w:p w14:paraId="3DD534D5" w14:textId="5F051DD8" w:rsidR="00BD7436" w:rsidRDefault="00BD7436" w:rsidP="00BD7436">
      <w:pPr>
        <w:ind w:firstLine="708"/>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Конденсаторлардың энергия қорын жинақтау қасиеттері техникада кеңінен қолданылады.</w:t>
      </w:r>
    </w:p>
    <w:p w14:paraId="619122BF" w14:textId="29E3BA1F" w:rsidR="00BD7436" w:rsidRDefault="00BD7436" w:rsidP="00BD7436">
      <w:pPr>
        <w:pStyle w:val="a7"/>
        <w:numPr>
          <w:ilvl w:val="0"/>
          <w:numId w:val="5"/>
        </w:numPr>
        <w:rPr>
          <w:rFonts w:ascii="Times New Roman" w:eastAsiaTheme="minorEastAsia" w:hAnsi="Times New Roman" w:cs="Times New Roman"/>
          <w:b/>
          <w:bCs/>
          <w:sz w:val="28"/>
          <w:szCs w:val="28"/>
          <w:lang w:val="en-US"/>
        </w:rPr>
      </w:pPr>
      <w:proofErr w:type="spellStart"/>
      <w:r w:rsidRPr="00BD7436">
        <w:rPr>
          <w:rFonts w:ascii="Times New Roman" w:eastAsiaTheme="minorEastAsia" w:hAnsi="Times New Roman" w:cs="Times New Roman"/>
          <w:b/>
          <w:bCs/>
          <w:sz w:val="28"/>
          <w:szCs w:val="28"/>
          <w:lang w:val="en-US"/>
        </w:rPr>
        <w:t>Электростатикалық</w:t>
      </w:r>
      <w:proofErr w:type="spellEnd"/>
      <w:r w:rsidRPr="00BD7436">
        <w:rPr>
          <w:rFonts w:ascii="Times New Roman" w:eastAsiaTheme="minorEastAsia" w:hAnsi="Times New Roman" w:cs="Times New Roman"/>
          <w:b/>
          <w:bCs/>
          <w:sz w:val="28"/>
          <w:szCs w:val="28"/>
          <w:lang w:val="en-US"/>
        </w:rPr>
        <w:t xml:space="preserve"> </w:t>
      </w:r>
      <w:proofErr w:type="spellStart"/>
      <w:r w:rsidRPr="00BD7436">
        <w:rPr>
          <w:rFonts w:ascii="Times New Roman" w:eastAsiaTheme="minorEastAsia" w:hAnsi="Times New Roman" w:cs="Times New Roman"/>
          <w:b/>
          <w:bCs/>
          <w:sz w:val="28"/>
          <w:szCs w:val="28"/>
          <w:lang w:val="en-US"/>
        </w:rPr>
        <w:t>өрістегі</w:t>
      </w:r>
      <w:proofErr w:type="spellEnd"/>
      <w:r w:rsidRPr="00BD7436">
        <w:rPr>
          <w:rFonts w:ascii="Times New Roman" w:eastAsiaTheme="minorEastAsia" w:hAnsi="Times New Roman" w:cs="Times New Roman"/>
          <w:b/>
          <w:bCs/>
          <w:sz w:val="28"/>
          <w:szCs w:val="28"/>
          <w:lang w:val="en-US"/>
        </w:rPr>
        <w:t xml:space="preserve"> </w:t>
      </w:r>
      <w:proofErr w:type="spellStart"/>
      <w:r w:rsidRPr="00BD7436">
        <w:rPr>
          <w:rFonts w:ascii="Times New Roman" w:eastAsiaTheme="minorEastAsia" w:hAnsi="Times New Roman" w:cs="Times New Roman"/>
          <w:b/>
          <w:bCs/>
          <w:sz w:val="28"/>
          <w:szCs w:val="28"/>
          <w:lang w:val="en-US"/>
        </w:rPr>
        <w:t>диэлектриктер</w:t>
      </w:r>
      <w:proofErr w:type="spellEnd"/>
      <w:r w:rsidRPr="00BD7436">
        <w:rPr>
          <w:rFonts w:ascii="Times New Roman" w:eastAsiaTheme="minorEastAsia" w:hAnsi="Times New Roman" w:cs="Times New Roman"/>
          <w:b/>
          <w:bCs/>
          <w:sz w:val="28"/>
          <w:szCs w:val="28"/>
          <w:lang w:val="en-US"/>
        </w:rPr>
        <w:t xml:space="preserve">, </w:t>
      </w:r>
      <w:proofErr w:type="spellStart"/>
      <w:r w:rsidRPr="00BD7436">
        <w:rPr>
          <w:rFonts w:ascii="Times New Roman" w:eastAsiaTheme="minorEastAsia" w:hAnsi="Times New Roman" w:cs="Times New Roman"/>
          <w:b/>
          <w:bCs/>
          <w:sz w:val="28"/>
          <w:szCs w:val="28"/>
          <w:lang w:val="en-US"/>
        </w:rPr>
        <w:t>Үйектелген</w:t>
      </w:r>
      <w:proofErr w:type="spellEnd"/>
      <w:r w:rsidRPr="00BD7436">
        <w:rPr>
          <w:rFonts w:ascii="Times New Roman" w:eastAsiaTheme="minorEastAsia" w:hAnsi="Times New Roman" w:cs="Times New Roman"/>
          <w:b/>
          <w:bCs/>
          <w:sz w:val="28"/>
          <w:szCs w:val="28"/>
          <w:lang w:val="en-US"/>
        </w:rPr>
        <w:t xml:space="preserve"> </w:t>
      </w:r>
      <w:proofErr w:type="spellStart"/>
      <w:r w:rsidRPr="00BD7436">
        <w:rPr>
          <w:rFonts w:ascii="Times New Roman" w:eastAsiaTheme="minorEastAsia" w:hAnsi="Times New Roman" w:cs="Times New Roman"/>
          <w:b/>
          <w:bCs/>
          <w:sz w:val="28"/>
          <w:szCs w:val="28"/>
          <w:lang w:val="en-US"/>
        </w:rPr>
        <w:t>зарядтар</w:t>
      </w:r>
      <w:proofErr w:type="spellEnd"/>
    </w:p>
    <w:p w14:paraId="4F03D68E" w14:textId="05A7E2CF" w:rsidR="00BD7436" w:rsidRDefault="00BD7436" w:rsidP="00BD7436">
      <w:pPr>
        <w:ind w:firstLine="708"/>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Электр тоғын өткізуге қабілеттілігі жоқ заттарды диэлектриктер деп атайды. Диэлектриктер өткізгіштермен салыстырғанда тоқты 10</w:t>
      </w:r>
      <w:r w:rsidRPr="00067CA1">
        <w:rPr>
          <w:rFonts w:ascii="Times New Roman" w:eastAsiaTheme="minorEastAsia" w:hAnsi="Times New Roman" w:cs="Times New Roman"/>
          <w:sz w:val="28"/>
          <w:szCs w:val="28"/>
          <w:vertAlign w:val="superscript"/>
        </w:rPr>
        <w:t>15</w:t>
      </w:r>
      <w:r w:rsidRPr="00BD7436">
        <w:rPr>
          <w:rFonts w:ascii="Times New Roman" w:eastAsiaTheme="minorEastAsia" w:hAnsi="Times New Roman" w:cs="Times New Roman"/>
          <w:sz w:val="28"/>
          <w:szCs w:val="28"/>
        </w:rPr>
        <w:t>-10</w:t>
      </w:r>
      <w:r w:rsidRPr="00067CA1">
        <w:rPr>
          <w:rFonts w:ascii="Times New Roman" w:eastAsiaTheme="minorEastAsia" w:hAnsi="Times New Roman" w:cs="Times New Roman"/>
          <w:sz w:val="28"/>
          <w:szCs w:val="28"/>
          <w:vertAlign w:val="superscript"/>
        </w:rPr>
        <w:t>20</w:t>
      </w:r>
      <w:r w:rsidRPr="00BD7436">
        <w:rPr>
          <w:rFonts w:ascii="Times New Roman" w:eastAsiaTheme="minorEastAsia" w:hAnsi="Times New Roman" w:cs="Times New Roman"/>
          <w:sz w:val="28"/>
          <w:szCs w:val="28"/>
        </w:rPr>
        <w:t xml:space="preserve"> e</w:t>
      </w:r>
      <w:r>
        <w:rPr>
          <w:rFonts w:ascii="Times New Roman" w:eastAsiaTheme="minorEastAsia" w:hAnsi="Times New Roman" w:cs="Times New Roman"/>
          <w:sz w:val="28"/>
          <w:szCs w:val="28"/>
        </w:rPr>
        <w:t>с</w:t>
      </w:r>
      <w:r w:rsidRPr="00BD7436">
        <w:rPr>
          <w:rFonts w:ascii="Times New Roman" w:eastAsiaTheme="minorEastAsia" w:hAnsi="Times New Roman" w:cs="Times New Roman"/>
          <w:sz w:val="28"/>
          <w:szCs w:val="28"/>
        </w:rPr>
        <w:t xml:space="preserve">e </w:t>
      </w:r>
      <w:r w:rsidRPr="00BD7436">
        <w:rPr>
          <w:rFonts w:ascii="Times New Roman" w:eastAsiaTheme="minorEastAsia" w:hAnsi="Times New Roman" w:cs="Times New Roman"/>
          <w:sz w:val="28"/>
          <w:szCs w:val="28"/>
        </w:rPr>
        <w:lastRenderedPageBreak/>
        <w:t>нашар өткізеді. Электр өрісіне қандайда бір диэлектрикті енгізсек, өріс сонымен қатар диэлектрикте өзгеріске ұшырайды. Өйткені атомдар мен молекулалардың құрамында оң зарядталған ядролар ж</w:t>
      </w:r>
      <w:r>
        <w:rPr>
          <w:rFonts w:ascii="Times New Roman" w:eastAsiaTheme="minorEastAsia" w:hAnsi="Times New Roman" w:cs="Times New Roman"/>
          <w:sz w:val="28"/>
          <w:szCs w:val="28"/>
        </w:rPr>
        <w:t>ә</w:t>
      </w:r>
      <w:r w:rsidRPr="00BD7436">
        <w:rPr>
          <w:rFonts w:ascii="Times New Roman" w:eastAsiaTheme="minorEastAsia" w:hAnsi="Times New Roman" w:cs="Times New Roman"/>
          <w:sz w:val="28"/>
          <w:szCs w:val="28"/>
        </w:rPr>
        <w:t>не теріс зарядталған электрондар бар. Барлық молекулалар зарядтарының шамаларының қосындысы нөлге тең жүйеден тұрады. Диэлектрик енгізілген өрістің неге өзгеретіндігін ұғыну үшін тәжірибелерге жүгінейік. Электрометрді зарядта</w:t>
      </w:r>
      <w:r>
        <w:rPr>
          <w:rFonts w:ascii="Times New Roman" w:eastAsiaTheme="minorEastAsia" w:hAnsi="Times New Roman" w:cs="Times New Roman"/>
          <w:sz w:val="28"/>
          <w:szCs w:val="28"/>
        </w:rPr>
        <w:t>п</w:t>
      </w:r>
      <w:r w:rsidRPr="00BD7436">
        <w:rPr>
          <w:rFonts w:ascii="Times New Roman" w:eastAsiaTheme="minorEastAsia" w:hAnsi="Times New Roman" w:cs="Times New Roman"/>
          <w:sz w:val="28"/>
          <w:szCs w:val="28"/>
        </w:rPr>
        <w:t>, оның көрсеткішін белгілеп, оған қандайда бір зарядталмаған диэлектрик денені</w:t>
      </w:r>
      <w:r>
        <w:rPr>
          <w:rFonts w:ascii="Times New Roman" w:eastAsiaTheme="minorEastAsia" w:hAnsi="Times New Roman" w:cs="Times New Roman"/>
          <w:sz w:val="28"/>
          <w:szCs w:val="28"/>
        </w:rPr>
        <w:t>,</w:t>
      </w:r>
      <w:r w:rsidRPr="00BD7436">
        <w:t xml:space="preserve"> </w:t>
      </w:r>
      <w:r w:rsidRPr="00BD7436">
        <w:rPr>
          <w:rFonts w:ascii="Times New Roman" w:eastAsiaTheme="minorEastAsia" w:hAnsi="Times New Roman" w:cs="Times New Roman"/>
          <w:sz w:val="28"/>
          <w:szCs w:val="28"/>
        </w:rPr>
        <w:t>мысалы қалың шыны пластинканы</w:t>
      </w:r>
      <w:r>
        <w:rPr>
          <w:rFonts w:ascii="Times New Roman" w:eastAsiaTheme="minorEastAsia" w:hAnsi="Times New Roman" w:cs="Times New Roman"/>
          <w:sz w:val="28"/>
          <w:szCs w:val="28"/>
        </w:rPr>
        <w:t xml:space="preserve"> </w:t>
      </w:r>
      <w:r w:rsidRPr="00BD7436">
        <w:rPr>
          <w:rFonts w:ascii="Times New Roman" w:eastAsiaTheme="minorEastAsia" w:hAnsi="Times New Roman" w:cs="Times New Roman"/>
          <w:sz w:val="28"/>
          <w:szCs w:val="28"/>
        </w:rPr>
        <w:t>жақындаламыз (11</w:t>
      </w:r>
      <w:r>
        <w:rPr>
          <w:rFonts w:ascii="Times New Roman" w:eastAsiaTheme="minorEastAsia" w:hAnsi="Times New Roman" w:cs="Times New Roman"/>
          <w:sz w:val="28"/>
          <w:szCs w:val="28"/>
        </w:rPr>
        <w:t>.</w:t>
      </w:r>
      <w:r w:rsidRPr="00BD7436">
        <w:rPr>
          <w:rFonts w:ascii="Times New Roman" w:eastAsiaTheme="minorEastAsia" w:hAnsi="Times New Roman" w:cs="Times New Roman"/>
          <w:sz w:val="28"/>
          <w:szCs w:val="28"/>
        </w:rPr>
        <w:t>8</w:t>
      </w:r>
      <w:r>
        <w:rPr>
          <w:rFonts w:ascii="Times New Roman" w:eastAsiaTheme="minorEastAsia" w:hAnsi="Times New Roman" w:cs="Times New Roman"/>
          <w:sz w:val="28"/>
          <w:szCs w:val="28"/>
        </w:rPr>
        <w:t>.</w:t>
      </w:r>
      <w:r w:rsidRPr="00BD7436">
        <w:rPr>
          <w:rFonts w:ascii="Times New Roman" w:eastAsiaTheme="minorEastAsia" w:hAnsi="Times New Roman" w:cs="Times New Roman"/>
          <w:sz w:val="28"/>
          <w:szCs w:val="28"/>
        </w:rPr>
        <w:t>1-сы</w:t>
      </w:r>
      <w:r>
        <w:rPr>
          <w:rFonts w:ascii="Times New Roman" w:eastAsiaTheme="minorEastAsia" w:hAnsi="Times New Roman" w:cs="Times New Roman"/>
          <w:sz w:val="28"/>
          <w:szCs w:val="28"/>
        </w:rPr>
        <w:t>з</w:t>
      </w:r>
      <w:r w:rsidRPr="00BD7436">
        <w:rPr>
          <w:rFonts w:ascii="Times New Roman" w:eastAsiaTheme="minorEastAsia" w:hAnsi="Times New Roman" w:cs="Times New Roman"/>
          <w:sz w:val="28"/>
          <w:szCs w:val="28"/>
        </w:rPr>
        <w:t>б</w:t>
      </w:r>
      <w:r>
        <w:rPr>
          <w:rFonts w:ascii="Times New Roman" w:eastAsiaTheme="minorEastAsia" w:hAnsi="Times New Roman" w:cs="Times New Roman"/>
          <w:sz w:val="28"/>
          <w:szCs w:val="28"/>
        </w:rPr>
        <w:t>а</w:t>
      </w:r>
      <w:r w:rsidRPr="00BD7436">
        <w:rPr>
          <w:rFonts w:ascii="Times New Roman" w:eastAsiaTheme="minorEastAsia" w:hAnsi="Times New Roman" w:cs="Times New Roman"/>
          <w:sz w:val="28"/>
          <w:szCs w:val="28"/>
        </w:rPr>
        <w:t>)</w:t>
      </w:r>
    </w:p>
    <w:p w14:paraId="75DB2159" w14:textId="1A5092EF" w:rsidR="00BD7436" w:rsidRDefault="00BD7436" w:rsidP="00BD7436">
      <w:pPr>
        <w:ind w:firstLine="708"/>
        <w:jc w:val="center"/>
        <w:rPr>
          <w:rFonts w:ascii="Times New Roman" w:eastAsiaTheme="minorEastAsia" w:hAnsi="Times New Roman" w:cs="Times New Roman"/>
          <w:sz w:val="28"/>
          <w:szCs w:val="28"/>
        </w:rPr>
      </w:pPr>
      <w:r w:rsidRPr="00BD7436">
        <w:rPr>
          <w:rFonts w:ascii="Times New Roman" w:eastAsiaTheme="minorEastAsia" w:hAnsi="Times New Roman" w:cs="Times New Roman"/>
          <w:noProof/>
          <w:sz w:val="28"/>
          <w:szCs w:val="28"/>
          <w:lang w:val="ru-RU" w:eastAsia="ru-RU"/>
        </w:rPr>
        <w:drawing>
          <wp:inline distT="0" distB="0" distL="0" distR="0" wp14:anchorId="202196B2" wp14:editId="439EE329">
            <wp:extent cx="3943900" cy="3229426"/>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943900" cy="3229426"/>
                    </a:xfrm>
                    <a:prstGeom prst="rect">
                      <a:avLst/>
                    </a:prstGeom>
                  </pic:spPr>
                </pic:pic>
              </a:graphicData>
            </a:graphic>
          </wp:inline>
        </w:drawing>
      </w:r>
    </w:p>
    <w:p w14:paraId="76038B99" w14:textId="77777777" w:rsid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 xml:space="preserve">Электрометрге пластинканы жақындатқанда оның көрсеткіші кеміп, алыстатқанда қайта бастапқы орнына келетіндігін көреміз. Егер диэлектриктің орнына электрометрге өткізгішті жақындатсақ, осыған ұқсас құбылыс байқалады. Өткізгіште пайда болған индукциялық зарядтар өрісті өзгертетіндігі бізге мәлім. Бұдан электр өрісіндегі диэлектрикте зарядтар пайда болады деп қорытынды жасаймыз. </w:t>
      </w:r>
    </w:p>
    <w:p w14:paraId="04DB41D1" w14:textId="1B1E5730" w:rsid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 xml:space="preserve">Диэлектриктің денеге жақын бөлігінде дененің зарядымен </w:t>
      </w:r>
      <w:r>
        <w:rPr>
          <w:rFonts w:ascii="Times New Roman" w:eastAsiaTheme="minorEastAsia" w:hAnsi="Times New Roman" w:cs="Times New Roman"/>
          <w:sz w:val="28"/>
          <w:szCs w:val="28"/>
        </w:rPr>
        <w:t>ә</w:t>
      </w:r>
      <w:r w:rsidRPr="00BD7436">
        <w:rPr>
          <w:rFonts w:ascii="Times New Roman" w:eastAsiaTheme="minorEastAsia" w:hAnsi="Times New Roman" w:cs="Times New Roman"/>
          <w:sz w:val="28"/>
          <w:szCs w:val="28"/>
        </w:rPr>
        <w:t>р аттас, алыс орналасқан бөлігінде аттас зарядтар туындайды. Диэлектриктердегі зарядтардың пайда болуы, бастапқыда зарядталмаса да, оларға әсер ететін күшті тудырады. Шыны таяқшаны жіңішке жіпке іліп, оған зарядталған шарды жақындатайық. Таяқша бұрылып, осі шардың центріне бағытталған күш сызықтарының бойымен орналасады. (11.8.2-сызба)</w:t>
      </w:r>
    </w:p>
    <w:p w14:paraId="488244B2" w14:textId="611F29E3" w:rsidR="00BD7436" w:rsidRDefault="00BD7436" w:rsidP="00BD7436">
      <w:pPr>
        <w:ind w:firstLine="708"/>
        <w:jc w:val="center"/>
        <w:rPr>
          <w:rFonts w:ascii="Times New Roman" w:eastAsiaTheme="minorEastAsia" w:hAnsi="Times New Roman" w:cs="Times New Roman"/>
          <w:sz w:val="28"/>
          <w:szCs w:val="28"/>
        </w:rPr>
      </w:pPr>
      <w:r w:rsidRPr="00BD7436">
        <w:rPr>
          <w:rFonts w:ascii="Times New Roman" w:eastAsiaTheme="minorEastAsia" w:hAnsi="Times New Roman" w:cs="Times New Roman"/>
          <w:noProof/>
          <w:sz w:val="28"/>
          <w:szCs w:val="28"/>
          <w:lang w:val="ru-RU" w:eastAsia="ru-RU"/>
        </w:rPr>
        <w:lastRenderedPageBreak/>
        <w:drawing>
          <wp:inline distT="0" distB="0" distL="0" distR="0" wp14:anchorId="0396DE0F" wp14:editId="66580D0A">
            <wp:extent cx="2319866" cy="1821970"/>
            <wp:effectExtent l="0" t="0" r="4445"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22984" cy="1824419"/>
                    </a:xfrm>
                    <a:prstGeom prst="rect">
                      <a:avLst/>
                    </a:prstGeom>
                  </pic:spPr>
                </pic:pic>
              </a:graphicData>
            </a:graphic>
          </wp:inline>
        </w:drawing>
      </w:r>
    </w:p>
    <w:p w14:paraId="207D1B2D" w14:textId="2531E1F9" w:rsidR="00BD7436" w:rsidRPr="00067CA1"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 xml:space="preserve">Бұл таяқшаның шарға жақын бөлігінде шардың зарядына әр аттас, ал алыстатылған бөлігінде аттас зарядтар туындайтынын көрсетеді. Осыған ұқсас күшті мынадай тәжірибеден байқауға болады. Таразы иінінің бір ұшына ілінген шыны </w:t>
      </w:r>
      <w:r>
        <w:rPr>
          <w:rFonts w:ascii="Times New Roman" w:eastAsiaTheme="minorEastAsia" w:hAnsi="Times New Roman" w:cs="Times New Roman"/>
          <w:sz w:val="28"/>
          <w:szCs w:val="28"/>
        </w:rPr>
        <w:t>п</w:t>
      </w:r>
      <w:r w:rsidRPr="00BD7436">
        <w:rPr>
          <w:rFonts w:ascii="Times New Roman" w:eastAsiaTheme="minorEastAsia" w:hAnsi="Times New Roman" w:cs="Times New Roman"/>
          <w:sz w:val="28"/>
          <w:szCs w:val="28"/>
        </w:rPr>
        <w:t>ластинаны бекітілген жазық конденсаторлардың астарларының арасына оларға жанаспайтындай етіп орналастырып, таразыны екі жағын теңестіреміз. Конденсатордың қалақшаларын бір</w:t>
      </w:r>
      <w:r>
        <w:rPr>
          <w:rFonts w:ascii="Times New Roman" w:eastAsiaTheme="minorEastAsia" w:hAnsi="Times New Roman" w:cs="Times New Roman"/>
          <w:sz w:val="28"/>
          <w:szCs w:val="28"/>
        </w:rPr>
        <w:t>неше</w:t>
      </w:r>
      <w:r w:rsidRPr="00BD7436">
        <w:rPr>
          <w:rFonts w:ascii="Times New Roman" w:eastAsiaTheme="minorEastAsia" w:hAnsi="Times New Roman" w:cs="Times New Roman"/>
          <w:sz w:val="28"/>
          <w:szCs w:val="28"/>
        </w:rPr>
        <w:t xml:space="preserve"> мыңдаған вольт кернеудің көзімен қосып, электр өрісін туғызсақ, шыны таяқша электр өрісіне тартылып тепе-тендігі бұзылады. Күштің пайда болу себебін 11.8.3-сызбаны пайдаланып түсіндірейік. Электр өрісіндегі шыны таяқшада зарядтар пайда болады. Біртекті емес өрістің аймағында (астарлардың шеттеріне жақын) конденсатордың өрісінің Е кернеулігінің оның астарларына параллель а,</w:t>
      </w:r>
      <w:r>
        <w:rPr>
          <w:rFonts w:ascii="Times New Roman" w:eastAsiaTheme="minorEastAsia" w:hAnsi="Times New Roman" w:cs="Times New Roman"/>
          <w:sz w:val="28"/>
          <w:szCs w:val="28"/>
        </w:rPr>
        <w:t xml:space="preserve"> </w:t>
      </w:r>
      <w:r w:rsidRPr="00BD7436">
        <w:rPr>
          <w:rFonts w:ascii="Times New Roman" w:eastAsiaTheme="minorEastAsia" w:hAnsi="Times New Roman" w:cs="Times New Roman"/>
          <w:sz w:val="28"/>
          <w:szCs w:val="28"/>
        </w:rPr>
        <w:t xml:space="preserve">б,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BD7436">
        <w:rPr>
          <w:rFonts w:ascii="Times New Roman" w:eastAsiaTheme="minorEastAsia" w:hAnsi="Times New Roman" w:cs="Times New Roman"/>
          <w:sz w:val="28"/>
          <w:szCs w:val="28"/>
        </w:rPr>
        <w:t>, құраушысы туындайды. Сондықтан шыны таяқшаға конденсатордың ішіне карай бағытталған күш әсер етеді.</w:t>
      </w:r>
    </w:p>
    <w:p w14:paraId="54CB80AB" w14:textId="51CFB3B2" w:rsidR="00BD7436" w:rsidRDefault="00BD7436" w:rsidP="00BD7436">
      <w:pPr>
        <w:ind w:firstLine="708"/>
        <w:jc w:val="both"/>
        <w:rPr>
          <w:rFonts w:ascii="Times New Roman" w:eastAsiaTheme="minorEastAsia" w:hAnsi="Times New Roman" w:cs="Times New Roman"/>
          <w:sz w:val="28"/>
          <w:szCs w:val="28"/>
          <w:lang w:val="en-US"/>
        </w:rPr>
      </w:pPr>
      <w:r w:rsidRPr="00BD7436">
        <w:rPr>
          <w:rFonts w:ascii="Times New Roman" w:eastAsiaTheme="minorEastAsia" w:hAnsi="Times New Roman" w:cs="Times New Roman"/>
          <w:noProof/>
          <w:sz w:val="28"/>
          <w:szCs w:val="28"/>
          <w:lang w:val="ru-RU" w:eastAsia="ru-RU"/>
        </w:rPr>
        <w:drawing>
          <wp:inline distT="0" distB="0" distL="0" distR="0" wp14:anchorId="282DA64E" wp14:editId="5C0A3327">
            <wp:extent cx="4610099" cy="3512820"/>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b="1915"/>
                    <a:stretch/>
                  </pic:blipFill>
                  <pic:spPr bwMode="auto">
                    <a:xfrm>
                      <a:off x="0" y="0"/>
                      <a:ext cx="4610743" cy="3513310"/>
                    </a:xfrm>
                    <a:prstGeom prst="rect">
                      <a:avLst/>
                    </a:prstGeom>
                    <a:ln>
                      <a:noFill/>
                    </a:ln>
                    <a:extLst>
                      <a:ext uri="{53640926-AAD7-44D8-BBD7-CCE9431645EC}">
                        <a14:shadowObscured xmlns:a14="http://schemas.microsoft.com/office/drawing/2010/main"/>
                      </a:ext>
                    </a:extLst>
                  </pic:spPr>
                </pic:pic>
              </a:graphicData>
            </a:graphic>
          </wp:inline>
        </w:drawing>
      </w:r>
    </w:p>
    <w:p w14:paraId="34F78ECE" w14:textId="77777777" w:rsidR="00BD7436" w:rsidRP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 xml:space="preserve">Келтірілген тәжірибелер алғашқыда зарядталмаған диэлектриктерде электр өрісінде зарядтар пайда болатындығын көрсетеді. Тәжірибеде көрсетілгендей диэлектриктерде полюстардың пайда болуын </w:t>
      </w:r>
      <w:r w:rsidRPr="00BD7436">
        <w:rPr>
          <w:rFonts w:ascii="Times New Roman" w:eastAsiaTheme="minorEastAsia" w:hAnsi="Times New Roman" w:cs="Times New Roman"/>
          <w:sz w:val="28"/>
          <w:szCs w:val="28"/>
        </w:rPr>
        <w:lastRenderedPageBreak/>
        <w:t xml:space="preserve">диэлектриктердің үйектелуі деп атайды. Ал электр өрісіндегі зарядтардың туындауы зарядтардың полярлануы деп аталады. </w:t>
      </w:r>
    </w:p>
    <w:p w14:paraId="0F181CF9" w14:textId="0F3D49B8" w:rsid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Диэлектриктердегі үйектелу құбылысы өткізгіштердегі индукция құбы</w:t>
      </w:r>
      <w:r>
        <w:rPr>
          <w:rFonts w:ascii="Times New Roman" w:eastAsiaTheme="minorEastAsia" w:hAnsi="Times New Roman" w:cs="Times New Roman"/>
          <w:sz w:val="28"/>
          <w:szCs w:val="28"/>
        </w:rPr>
        <w:t>лысымен ұқсас</w:t>
      </w:r>
      <w:r w:rsidRPr="00BD7436">
        <w:rPr>
          <w:rFonts w:ascii="Times New Roman" w:eastAsiaTheme="minorEastAsia" w:hAnsi="Times New Roman" w:cs="Times New Roman"/>
          <w:sz w:val="28"/>
          <w:szCs w:val="28"/>
        </w:rPr>
        <w:t xml:space="preserve"> болғанымен олардың арасын</w:t>
      </w:r>
      <w:r>
        <w:rPr>
          <w:rFonts w:ascii="Times New Roman" w:eastAsiaTheme="minorEastAsia" w:hAnsi="Times New Roman" w:cs="Times New Roman"/>
          <w:sz w:val="28"/>
          <w:szCs w:val="28"/>
        </w:rPr>
        <w:t xml:space="preserve">да өте маңызды </w:t>
      </w:r>
      <w:r w:rsidRPr="00BD7436">
        <w:rPr>
          <w:rFonts w:ascii="Times New Roman" w:eastAsiaTheme="minorEastAsia" w:hAnsi="Times New Roman" w:cs="Times New Roman"/>
          <w:sz w:val="28"/>
          <w:szCs w:val="28"/>
        </w:rPr>
        <w:t>айырмашылы</w:t>
      </w:r>
      <w:r>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тар бар. Электр өрісіндегі өткізгішті бөліктерге б</w:t>
      </w:r>
      <w:r>
        <w:rPr>
          <w:rFonts w:ascii="Times New Roman" w:eastAsiaTheme="minorEastAsia" w:hAnsi="Times New Roman" w:cs="Times New Roman"/>
          <w:sz w:val="28"/>
          <w:szCs w:val="28"/>
        </w:rPr>
        <w:t>ө</w:t>
      </w:r>
      <w:r w:rsidRPr="00BD7436">
        <w:rPr>
          <w:rFonts w:ascii="Times New Roman" w:eastAsiaTheme="minorEastAsia" w:hAnsi="Times New Roman" w:cs="Times New Roman"/>
          <w:sz w:val="28"/>
          <w:szCs w:val="28"/>
        </w:rPr>
        <w:t>лі</w:t>
      </w:r>
      <w:r>
        <w:rPr>
          <w:rFonts w:ascii="Times New Roman" w:eastAsiaTheme="minorEastAsia" w:hAnsi="Times New Roman" w:cs="Times New Roman"/>
          <w:sz w:val="28"/>
          <w:szCs w:val="28"/>
        </w:rPr>
        <w:t>п</w:t>
      </w:r>
      <w:r w:rsidRPr="00BD7436">
        <w:rPr>
          <w:rFonts w:ascii="Times New Roman" w:eastAsiaTheme="minorEastAsia" w:hAnsi="Times New Roman" w:cs="Times New Roman"/>
          <w:sz w:val="28"/>
          <w:szCs w:val="28"/>
        </w:rPr>
        <w:t xml:space="preserve"> айыру ар</w:t>
      </w:r>
      <w:r>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 xml:space="preserve">ылы </w:t>
      </w:r>
      <w:r>
        <w:rPr>
          <w:rFonts w:ascii="Times New Roman" w:eastAsiaTheme="minorEastAsia" w:hAnsi="Times New Roman" w:cs="Times New Roman"/>
          <w:sz w:val="28"/>
          <w:szCs w:val="28"/>
        </w:rPr>
        <w:t>индукция</w:t>
      </w:r>
      <w:r w:rsidRPr="00BD7436">
        <w:rPr>
          <w:rFonts w:ascii="Times New Roman" w:eastAsiaTheme="minorEastAsia" w:hAnsi="Times New Roman" w:cs="Times New Roman"/>
          <w:sz w:val="28"/>
          <w:szCs w:val="28"/>
        </w:rPr>
        <w:t>лық</w:t>
      </w:r>
      <w:r>
        <w:rPr>
          <w:rFonts w:ascii="Times New Roman" w:eastAsiaTheme="minorEastAsia" w:hAnsi="Times New Roman" w:cs="Times New Roman"/>
          <w:sz w:val="28"/>
          <w:szCs w:val="28"/>
        </w:rPr>
        <w:t xml:space="preserve"> зарядтарды</w:t>
      </w:r>
      <w:r w:rsidRPr="00BD7436">
        <w:rPr>
          <w:rFonts w:ascii="Times New Roman" w:eastAsiaTheme="minorEastAsia" w:hAnsi="Times New Roman" w:cs="Times New Roman"/>
          <w:sz w:val="28"/>
          <w:szCs w:val="28"/>
        </w:rPr>
        <w:t xml:space="preserve"> бір-бірінен ажыр</w:t>
      </w:r>
      <w:r>
        <w:rPr>
          <w:rFonts w:ascii="Times New Roman" w:eastAsiaTheme="minorEastAsia" w:hAnsi="Times New Roman" w:cs="Times New Roman"/>
          <w:sz w:val="28"/>
          <w:szCs w:val="28"/>
        </w:rPr>
        <w:t>а</w:t>
      </w:r>
      <w:r w:rsidRPr="00BD7436">
        <w:rPr>
          <w:rFonts w:ascii="Times New Roman" w:eastAsiaTheme="minorEastAsia" w:hAnsi="Times New Roman" w:cs="Times New Roman"/>
          <w:sz w:val="28"/>
          <w:szCs w:val="28"/>
        </w:rPr>
        <w:t>та</w:t>
      </w:r>
      <w:r>
        <w:rPr>
          <w:rFonts w:ascii="Times New Roman" w:eastAsiaTheme="minorEastAsia" w:hAnsi="Times New Roman" w:cs="Times New Roman"/>
          <w:sz w:val="28"/>
          <w:szCs w:val="28"/>
        </w:rPr>
        <w:t>мыз</w:t>
      </w:r>
      <w:r w:rsidRPr="00BD7436">
        <w:rPr>
          <w:rFonts w:ascii="Times New Roman" w:eastAsiaTheme="minorEastAsia" w:hAnsi="Times New Roman" w:cs="Times New Roman"/>
          <w:sz w:val="28"/>
          <w:szCs w:val="28"/>
        </w:rPr>
        <w:t xml:space="preserve">. Сондықтан </w:t>
      </w:r>
      <w:r>
        <w:rPr>
          <w:rFonts w:ascii="Times New Roman" w:eastAsiaTheme="minorEastAsia" w:hAnsi="Times New Roman" w:cs="Times New Roman"/>
          <w:sz w:val="28"/>
          <w:szCs w:val="28"/>
        </w:rPr>
        <w:t>ө</w:t>
      </w:r>
      <w:r w:rsidRPr="00BD7436">
        <w:rPr>
          <w:rFonts w:ascii="Times New Roman" w:eastAsiaTheme="minorEastAsia" w:hAnsi="Times New Roman" w:cs="Times New Roman"/>
          <w:sz w:val="28"/>
          <w:szCs w:val="28"/>
        </w:rPr>
        <w:t>ріс жойыл</w:t>
      </w:r>
      <w:r>
        <w:rPr>
          <w:rFonts w:ascii="Times New Roman" w:eastAsiaTheme="minorEastAsia" w:hAnsi="Times New Roman" w:cs="Times New Roman"/>
          <w:sz w:val="28"/>
          <w:szCs w:val="28"/>
        </w:rPr>
        <w:t>ғ</w:t>
      </w:r>
      <w:r w:rsidRPr="00BD7436">
        <w:rPr>
          <w:rFonts w:ascii="Times New Roman" w:eastAsiaTheme="minorEastAsia" w:hAnsi="Times New Roman" w:cs="Times New Roman"/>
          <w:sz w:val="28"/>
          <w:szCs w:val="28"/>
        </w:rPr>
        <w:t>аннан соң өткізгіштің ажыратылған бөліктері зарядын са</w:t>
      </w:r>
      <w:r w:rsidR="003F63BE">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т</w:t>
      </w:r>
      <w:r w:rsidR="003F63BE">
        <w:rPr>
          <w:rFonts w:ascii="Times New Roman" w:eastAsiaTheme="minorEastAsia" w:hAnsi="Times New Roman" w:cs="Times New Roman"/>
          <w:sz w:val="28"/>
          <w:szCs w:val="28"/>
        </w:rPr>
        <w:t>ап</w:t>
      </w:r>
      <w:r w:rsidRPr="00BD7436">
        <w:rPr>
          <w:rFonts w:ascii="Times New Roman" w:eastAsiaTheme="minorEastAsia" w:hAnsi="Times New Roman" w:cs="Times New Roman"/>
          <w:sz w:val="28"/>
          <w:szCs w:val="28"/>
        </w:rPr>
        <w:t xml:space="preserve"> </w:t>
      </w:r>
      <w:r w:rsidR="003F63BE">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алады. Электр өрісіндегі диэлектриктерді бөліктерге бөліп, оларды бір-бірінен ажыратып алсақ, электр өрісі жоқ болған кезде оның әрбір бөлігінің заряды (бейтарап күй) болмайды. Яғни, үйектелген зарядтарды бір-бірінен бөлі</w:t>
      </w:r>
      <w:r w:rsidR="003F63BE">
        <w:rPr>
          <w:rFonts w:ascii="Times New Roman" w:eastAsiaTheme="minorEastAsia" w:hAnsi="Times New Roman" w:cs="Times New Roman"/>
          <w:sz w:val="28"/>
          <w:szCs w:val="28"/>
        </w:rPr>
        <w:t>п</w:t>
      </w:r>
      <w:r w:rsidRPr="00BD7436">
        <w:rPr>
          <w:rFonts w:ascii="Times New Roman" w:eastAsiaTheme="minorEastAsia" w:hAnsi="Times New Roman" w:cs="Times New Roman"/>
          <w:sz w:val="28"/>
          <w:szCs w:val="28"/>
        </w:rPr>
        <w:t xml:space="preserve"> алу мүмкін емес. Өйткені диэлектриктерде екі таңбадағы зарядтар бір</w:t>
      </w:r>
      <w:r w:rsidR="003F63BE" w:rsidRPr="00067CA1">
        <w:rPr>
          <w:rFonts w:ascii="Times New Roman" w:eastAsiaTheme="minorEastAsia" w:hAnsi="Times New Roman" w:cs="Times New Roman"/>
          <w:sz w:val="28"/>
          <w:szCs w:val="28"/>
        </w:rPr>
        <w:t>-</w:t>
      </w:r>
      <w:r w:rsidRPr="00BD7436">
        <w:rPr>
          <w:rFonts w:ascii="Times New Roman" w:eastAsiaTheme="minorEastAsia" w:hAnsi="Times New Roman" w:cs="Times New Roman"/>
          <w:sz w:val="28"/>
          <w:szCs w:val="28"/>
        </w:rPr>
        <w:t xml:space="preserve">бірімен байланыста болғандықтан, бір молекуланың </w:t>
      </w:r>
      <w:r w:rsidR="003F63BE" w:rsidRPr="00BD7436">
        <w:rPr>
          <w:rFonts w:ascii="Times New Roman" w:eastAsiaTheme="minorEastAsia" w:hAnsi="Times New Roman" w:cs="Times New Roman"/>
          <w:sz w:val="28"/>
          <w:szCs w:val="28"/>
        </w:rPr>
        <w:t>өлшемінде</w:t>
      </w:r>
      <w:r w:rsidR="003F63BE">
        <w:rPr>
          <w:rFonts w:ascii="Times New Roman" w:eastAsiaTheme="minorEastAsia" w:hAnsi="Times New Roman" w:cs="Times New Roman"/>
          <w:sz w:val="28"/>
          <w:szCs w:val="28"/>
        </w:rPr>
        <w:t>й</w:t>
      </w:r>
      <w:r w:rsidRPr="00BD7436">
        <w:rPr>
          <w:rFonts w:ascii="Times New Roman" w:eastAsiaTheme="minorEastAsia" w:hAnsi="Times New Roman" w:cs="Times New Roman"/>
          <w:sz w:val="28"/>
          <w:szCs w:val="28"/>
        </w:rPr>
        <w:t xml:space="preserve"> қашықтыққа ығыса алады. Диэлектриктің үйектелу құбылысында оның әрбір молекуласындағы зарядтар </w:t>
      </w:r>
      <w:r w:rsidR="003F63BE">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арама-қарсы бағытта</w:t>
      </w:r>
      <w:r w:rsidR="003F63BE">
        <w:rPr>
          <w:rFonts w:ascii="Times New Roman" w:eastAsiaTheme="minorEastAsia" w:hAnsi="Times New Roman" w:cs="Times New Roman"/>
          <w:sz w:val="28"/>
          <w:szCs w:val="28"/>
        </w:rPr>
        <w:t xml:space="preserve"> ығысып</w:t>
      </w:r>
      <w:r w:rsidRPr="00BD7436">
        <w:rPr>
          <w:rFonts w:ascii="Times New Roman" w:eastAsiaTheme="minorEastAsia" w:hAnsi="Times New Roman" w:cs="Times New Roman"/>
          <w:sz w:val="28"/>
          <w:szCs w:val="28"/>
        </w:rPr>
        <w:t xml:space="preserve"> молекуланың бір шетінде оң, ал екінші шетінде теріс зарядтар шоғырланады (11.8.4 а-сызба). Бұл жағдайда әрбір молекула электрлік диполь ретінде қарастырылады. Үйектелмеген диэлектриктің моделі (электр өрісі жок бол</w:t>
      </w:r>
      <w:r w:rsidR="003F63BE">
        <w:rPr>
          <w:rFonts w:ascii="Times New Roman" w:eastAsiaTheme="minorEastAsia" w:hAnsi="Times New Roman" w:cs="Times New Roman"/>
          <w:sz w:val="28"/>
          <w:szCs w:val="28"/>
        </w:rPr>
        <w:t>ғ</w:t>
      </w:r>
      <w:r w:rsidRPr="00BD7436">
        <w:rPr>
          <w:rFonts w:ascii="Times New Roman" w:eastAsiaTheme="minorEastAsia" w:hAnsi="Times New Roman" w:cs="Times New Roman"/>
          <w:sz w:val="28"/>
          <w:szCs w:val="28"/>
        </w:rPr>
        <w:t>анда) оң және теріс зарядтары тең молекулалардың жиынтығы ретінде 11.8.4 ә-сызбада келтірілген.</w:t>
      </w:r>
    </w:p>
    <w:p w14:paraId="764A1EE2" w14:textId="33E428DB" w:rsidR="003F63BE" w:rsidRDefault="003F63BE" w:rsidP="003F63BE">
      <w:pPr>
        <w:ind w:firstLine="708"/>
        <w:jc w:val="center"/>
        <w:rPr>
          <w:rFonts w:ascii="Times New Roman" w:eastAsiaTheme="minorEastAsia" w:hAnsi="Times New Roman" w:cs="Times New Roman"/>
          <w:sz w:val="28"/>
          <w:szCs w:val="28"/>
          <w:lang w:val="en-US"/>
        </w:rPr>
      </w:pPr>
      <w:r w:rsidRPr="003F63BE">
        <w:rPr>
          <w:rFonts w:ascii="Times New Roman" w:eastAsiaTheme="minorEastAsia" w:hAnsi="Times New Roman" w:cs="Times New Roman"/>
          <w:noProof/>
          <w:sz w:val="28"/>
          <w:szCs w:val="28"/>
          <w:lang w:val="ru-RU" w:eastAsia="ru-RU"/>
        </w:rPr>
        <w:drawing>
          <wp:inline distT="0" distB="0" distL="0" distR="0" wp14:anchorId="77BF7DF4" wp14:editId="085003AA">
            <wp:extent cx="4572638" cy="131463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72638" cy="1314633"/>
                    </a:xfrm>
                    <a:prstGeom prst="rect">
                      <a:avLst/>
                    </a:prstGeom>
                  </pic:spPr>
                </pic:pic>
              </a:graphicData>
            </a:graphic>
          </wp:inline>
        </w:drawing>
      </w:r>
    </w:p>
    <w:p w14:paraId="4919E93A" w14:textId="04FB481E" w:rsidR="003F63BE" w:rsidRPr="003F63BE" w:rsidRDefault="003F63BE" w:rsidP="003F63BE">
      <w:pPr>
        <w:pStyle w:val="a7"/>
        <w:numPr>
          <w:ilvl w:val="0"/>
          <w:numId w:val="5"/>
        </w:numPr>
        <w:rPr>
          <w:rFonts w:ascii="Times New Roman" w:eastAsiaTheme="minorEastAsia" w:hAnsi="Times New Roman" w:cs="Times New Roman"/>
          <w:b/>
          <w:bCs/>
          <w:sz w:val="28"/>
          <w:szCs w:val="28"/>
          <w:lang w:val="en-US"/>
        </w:rPr>
      </w:pPr>
      <w:r w:rsidRPr="003F63BE">
        <w:rPr>
          <w:rFonts w:ascii="Times New Roman" w:eastAsiaTheme="minorEastAsia" w:hAnsi="Times New Roman" w:cs="Times New Roman"/>
          <w:b/>
          <w:bCs/>
          <w:sz w:val="28"/>
          <w:szCs w:val="28"/>
        </w:rPr>
        <w:t>Диэлектриктің түрлері. Диэлектриктік өтімділік және оның температураға тәуелділігі. Электрлік ығысу. Екі диэлектриктің шекараларындағы шарттар</w:t>
      </w:r>
    </w:p>
    <w:p w14:paraId="59C402B2" w14:textId="4FA853C2" w:rsidR="003F63BE" w:rsidRPr="00067CA1" w:rsidRDefault="003F63BE" w:rsidP="003F63BE">
      <w:pPr>
        <w:ind w:firstLine="708"/>
        <w:jc w:val="both"/>
        <w:rPr>
          <w:rFonts w:ascii="Times New Roman" w:eastAsiaTheme="minorEastAsia" w:hAnsi="Times New Roman" w:cs="Times New Roman"/>
          <w:sz w:val="28"/>
          <w:szCs w:val="28"/>
        </w:rPr>
      </w:pPr>
      <w:r w:rsidRPr="003F63BE">
        <w:rPr>
          <w:rFonts w:ascii="Times New Roman" w:eastAsiaTheme="minorEastAsia" w:hAnsi="Times New Roman" w:cs="Times New Roman"/>
          <w:sz w:val="28"/>
          <w:szCs w:val="28"/>
        </w:rPr>
        <w:t xml:space="preserve">Басқа денелерге ұқсас диэлектриктерде атомдар мен молекулалардан тұратындықтан, оң зарядтар атомның ядросында, теріс зарядтар электрондық қабаттарда шоғырланады. Барлық молекулаларының ядроларының оң зарядтарының қосындысы электрондардың зарядтарының қосындысына тең. Сондықтан молекула электрлік бейтарап күйде болады. Молекулалардың ядроларының оң зарядтарын, оң зарядтардың ауырлық центріне орналасқан шамасы солардың қосындысына тең </w:t>
      </w:r>
      <w:r w:rsidRPr="00067CA1">
        <w:rPr>
          <w:rFonts w:ascii="Times New Roman" w:eastAsiaTheme="minorEastAsia" w:hAnsi="Times New Roman" w:cs="Times New Roman"/>
          <w:sz w:val="28"/>
          <w:szCs w:val="28"/>
        </w:rPr>
        <w:t>+q</w:t>
      </w:r>
      <w:r w:rsidRPr="003F63BE">
        <w:rPr>
          <w:rFonts w:ascii="Times New Roman" w:eastAsiaTheme="minorEastAsia" w:hAnsi="Times New Roman" w:cs="Times New Roman"/>
          <w:sz w:val="28"/>
          <w:szCs w:val="28"/>
        </w:rPr>
        <w:t xml:space="preserve"> зарядымен</w:t>
      </w:r>
      <w:r w:rsidRPr="00067CA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алмастырайық. </w:t>
      </w:r>
      <w:r w:rsidRPr="003F63BE">
        <w:rPr>
          <w:rFonts w:ascii="Times New Roman" w:eastAsiaTheme="minorEastAsia" w:hAnsi="Times New Roman" w:cs="Times New Roman"/>
          <w:sz w:val="28"/>
          <w:szCs w:val="28"/>
        </w:rPr>
        <w:t>Ал барлы</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э</w:t>
      </w:r>
      <w:r w:rsidRPr="003F63BE">
        <w:rPr>
          <w:rFonts w:ascii="Times New Roman" w:eastAsiaTheme="minorEastAsia" w:hAnsi="Times New Roman" w:cs="Times New Roman"/>
          <w:sz w:val="28"/>
          <w:szCs w:val="28"/>
        </w:rPr>
        <w:t xml:space="preserve">лектрондардың зарядын, теріс зарядтардың </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осындысына тең ауырлық центрінде орналас</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 xml:space="preserve">ан </w:t>
      </w:r>
      <w:r w:rsidRPr="00067CA1">
        <w:rPr>
          <w:rFonts w:ascii="Times New Roman" w:eastAsiaTheme="minorEastAsia" w:hAnsi="Times New Roman" w:cs="Times New Roman"/>
          <w:sz w:val="28"/>
          <w:szCs w:val="28"/>
        </w:rPr>
        <w:t>-q</w:t>
      </w:r>
      <w:r w:rsidRPr="003F63BE">
        <w:rPr>
          <w:rFonts w:ascii="Times New Roman" w:eastAsiaTheme="minorEastAsia" w:hAnsi="Times New Roman" w:cs="Times New Roman"/>
          <w:sz w:val="28"/>
          <w:szCs w:val="28"/>
        </w:rPr>
        <w:t xml:space="preserve"> зарядымен алмастырылған молекулаларды электр моменті</w:t>
      </w:r>
      <w:r w:rsidRPr="00067CA1">
        <w:rPr>
          <w:rFonts w:ascii="Times New Roman" w:eastAsiaTheme="minorEastAsia" w:hAnsi="Times New Roman" w:cs="Times New Roman"/>
          <w:sz w:val="28"/>
          <w:szCs w:val="28"/>
        </w:rPr>
        <w:t>.</w:t>
      </w:r>
    </w:p>
    <w:p w14:paraId="2519F0F4" w14:textId="6B2ABDCC" w:rsidR="003F63BE" w:rsidRDefault="00067CA1" w:rsidP="003F63BE">
      <w:pPr>
        <w:ind w:firstLine="708"/>
        <w:jc w:val="both"/>
        <w:rPr>
          <w:rFonts w:ascii="Times New Roman" w:eastAsiaTheme="minorEastAsia" w:hAnsi="Times New Roman" w:cs="Times New Roman"/>
          <w:sz w:val="28"/>
          <w:szCs w:val="28"/>
        </w:rPr>
      </w:pP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p</m:t>
            </m:r>
          </m:e>
        </m:acc>
      </m:oMath>
      <w:r w:rsidR="003F63BE" w:rsidRPr="003F63BE">
        <w:rPr>
          <w:rFonts w:ascii="Times New Roman" w:eastAsiaTheme="minorEastAsia" w:hAnsi="Times New Roman" w:cs="Times New Roman"/>
          <w:sz w:val="28"/>
          <w:szCs w:val="28"/>
        </w:rPr>
        <w:t>=q</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l</m:t>
            </m:r>
          </m:e>
        </m:acc>
      </m:oMath>
      <w:r w:rsidR="003F63BE" w:rsidRPr="003F63BE">
        <w:rPr>
          <w:rFonts w:ascii="Times New Roman" w:eastAsiaTheme="minorEastAsia" w:hAnsi="Times New Roman" w:cs="Times New Roman"/>
          <w:sz w:val="28"/>
          <w:szCs w:val="28"/>
        </w:rPr>
        <w:t xml:space="preserve"> өрнегімен аныкталатын диполь ретінде қарастыруға болады. Диэлектриктердің бірінші тобын молекулаларының құрылымы симметриялы, </w:t>
      </w:r>
      <w:r w:rsidR="003F63BE" w:rsidRPr="003F63BE">
        <w:rPr>
          <w:rFonts w:ascii="Times New Roman" w:eastAsiaTheme="minorEastAsia" w:hAnsi="Times New Roman" w:cs="Times New Roman"/>
          <w:sz w:val="28"/>
          <w:szCs w:val="28"/>
        </w:rPr>
        <w:lastRenderedPageBreak/>
        <w:t>сыртқы электр өрісі жоқ болғанда оң және теріс зарядтардың ауырлық центрі беттесетін (N</w:t>
      </w:r>
      <w:r w:rsidR="003F63BE" w:rsidRPr="00067CA1">
        <w:rPr>
          <w:rFonts w:ascii="Times New Roman" w:eastAsiaTheme="minorEastAsia" w:hAnsi="Times New Roman" w:cs="Times New Roman"/>
          <w:sz w:val="28"/>
          <w:szCs w:val="28"/>
          <w:vertAlign w:val="subscript"/>
        </w:rPr>
        <w:t xml:space="preserve">2, </w:t>
      </w:r>
      <w:r w:rsidR="003F63BE" w:rsidRPr="003F63BE">
        <w:rPr>
          <w:rFonts w:ascii="Times New Roman" w:eastAsiaTheme="minorEastAsia" w:hAnsi="Times New Roman" w:cs="Times New Roman"/>
          <w:sz w:val="28"/>
          <w:szCs w:val="28"/>
        </w:rPr>
        <w:t>H</w:t>
      </w:r>
      <w:r w:rsidR="003F63BE" w:rsidRPr="00067CA1">
        <w:rPr>
          <w:rFonts w:ascii="Times New Roman" w:eastAsiaTheme="minorEastAsia" w:hAnsi="Times New Roman" w:cs="Times New Roman"/>
          <w:sz w:val="28"/>
          <w:szCs w:val="28"/>
          <w:vertAlign w:val="subscript"/>
        </w:rPr>
        <w:t xml:space="preserve">2, </w:t>
      </w:r>
      <w:r w:rsidR="003F63BE" w:rsidRPr="003F63BE">
        <w:rPr>
          <w:rFonts w:ascii="Times New Roman" w:eastAsiaTheme="minorEastAsia" w:hAnsi="Times New Roman" w:cs="Times New Roman"/>
          <w:sz w:val="28"/>
          <w:szCs w:val="28"/>
        </w:rPr>
        <w:t>O</w:t>
      </w:r>
      <w:r w:rsidR="003F63BE" w:rsidRPr="00067CA1">
        <w:rPr>
          <w:rFonts w:ascii="Times New Roman" w:eastAsiaTheme="minorEastAsia" w:hAnsi="Times New Roman" w:cs="Times New Roman"/>
          <w:sz w:val="28"/>
          <w:szCs w:val="28"/>
          <w:vertAlign w:val="subscript"/>
        </w:rPr>
        <w:t>2,</w:t>
      </w:r>
      <w:r w:rsidR="003F63BE" w:rsidRPr="003F63BE">
        <w:rPr>
          <w:rFonts w:ascii="Times New Roman" w:eastAsiaTheme="minorEastAsia" w:hAnsi="Times New Roman" w:cs="Times New Roman"/>
          <w:sz w:val="28"/>
          <w:szCs w:val="28"/>
        </w:rPr>
        <w:t xml:space="preserve"> CO</w:t>
      </w:r>
      <w:r w:rsidR="003F63BE" w:rsidRPr="00067CA1">
        <w:rPr>
          <w:rFonts w:ascii="Times New Roman" w:eastAsiaTheme="minorEastAsia" w:hAnsi="Times New Roman" w:cs="Times New Roman"/>
          <w:sz w:val="28"/>
          <w:szCs w:val="28"/>
          <w:vertAlign w:val="subscript"/>
        </w:rPr>
        <w:t>2</w:t>
      </w:r>
      <w:r w:rsidR="003F63BE" w:rsidRPr="003F63BE">
        <w:rPr>
          <w:rFonts w:ascii="Times New Roman" w:eastAsiaTheme="minorEastAsia" w:hAnsi="Times New Roman" w:cs="Times New Roman"/>
          <w:sz w:val="28"/>
          <w:szCs w:val="28"/>
        </w:rPr>
        <w:t>, CH</w:t>
      </w:r>
      <w:r w:rsidR="003F63BE" w:rsidRPr="00067CA1">
        <w:rPr>
          <w:rFonts w:ascii="Times New Roman" w:eastAsiaTheme="minorEastAsia" w:hAnsi="Times New Roman" w:cs="Times New Roman"/>
          <w:sz w:val="28"/>
          <w:szCs w:val="28"/>
          <w:vertAlign w:val="subscript"/>
        </w:rPr>
        <w:t>4</w:t>
      </w:r>
      <w:r w:rsidR="003F63BE" w:rsidRPr="00067CA1">
        <w:rPr>
          <w:rFonts w:ascii="Times New Roman" w:eastAsiaTheme="minorEastAsia" w:hAnsi="Times New Roman" w:cs="Times New Roman"/>
          <w:sz w:val="28"/>
          <w:szCs w:val="28"/>
        </w:rPr>
        <w:t xml:space="preserve">, </w:t>
      </w:r>
      <w:r w:rsidR="003F63BE" w:rsidRPr="003F63BE">
        <w:rPr>
          <w:rFonts w:ascii="Times New Roman" w:eastAsiaTheme="minorEastAsia" w:hAnsi="Times New Roman" w:cs="Times New Roman"/>
          <w:sz w:val="28"/>
          <w:szCs w:val="28"/>
        </w:rPr>
        <w:t>....). яғни молекулаларының дипольд</w:t>
      </w:r>
      <w:r w:rsidR="003F63BE">
        <w:rPr>
          <w:rFonts w:ascii="Times New Roman" w:eastAsiaTheme="minorEastAsia" w:hAnsi="Times New Roman" w:cs="Times New Roman"/>
          <w:sz w:val="28"/>
          <w:szCs w:val="28"/>
        </w:rPr>
        <w:t>і</w:t>
      </w:r>
      <w:r w:rsidR="003F63BE" w:rsidRPr="003F63BE">
        <w:rPr>
          <w:rFonts w:ascii="Times New Roman" w:eastAsiaTheme="minorEastAsia" w:hAnsi="Times New Roman" w:cs="Times New Roman"/>
          <w:sz w:val="28"/>
          <w:szCs w:val="28"/>
        </w:rPr>
        <w:t xml:space="preserve">к моменті нөлге тең заттар құрайды. Сыртқы электр өрісінің әсерінен полярлы емес молекуланың зарядтары </w:t>
      </w:r>
      <w:r w:rsidR="003F63BE">
        <w:rPr>
          <w:rFonts w:ascii="Times New Roman" w:eastAsiaTheme="minorEastAsia" w:hAnsi="Times New Roman" w:cs="Times New Roman"/>
          <w:sz w:val="28"/>
          <w:szCs w:val="28"/>
        </w:rPr>
        <w:t>қ</w:t>
      </w:r>
      <w:r w:rsidR="003F63BE" w:rsidRPr="003F63BE">
        <w:rPr>
          <w:rFonts w:ascii="Times New Roman" w:eastAsiaTheme="minorEastAsia" w:hAnsi="Times New Roman" w:cs="Times New Roman"/>
          <w:sz w:val="28"/>
          <w:szCs w:val="28"/>
        </w:rPr>
        <w:t>арама-</w:t>
      </w:r>
      <w:r w:rsidR="003F63BE">
        <w:rPr>
          <w:rFonts w:ascii="Times New Roman" w:eastAsiaTheme="minorEastAsia" w:hAnsi="Times New Roman" w:cs="Times New Roman"/>
          <w:sz w:val="28"/>
          <w:szCs w:val="28"/>
        </w:rPr>
        <w:t>қ</w:t>
      </w:r>
      <w:r w:rsidR="003F63BE" w:rsidRPr="003F63BE">
        <w:rPr>
          <w:rFonts w:ascii="Times New Roman" w:eastAsiaTheme="minorEastAsia" w:hAnsi="Times New Roman" w:cs="Times New Roman"/>
          <w:sz w:val="28"/>
          <w:szCs w:val="28"/>
        </w:rPr>
        <w:t>арсы бағытта ығысып, молекулада дипольдік момент туындайды. Диэлектриктердің тобы молекулалары асимметриялы (H</w:t>
      </w:r>
      <w:r w:rsidR="003F63BE" w:rsidRPr="00067CA1">
        <w:rPr>
          <w:rFonts w:ascii="Times New Roman" w:eastAsiaTheme="minorEastAsia" w:hAnsi="Times New Roman" w:cs="Times New Roman"/>
          <w:sz w:val="28"/>
          <w:szCs w:val="28"/>
          <w:vertAlign w:val="subscript"/>
        </w:rPr>
        <w:t>2</w:t>
      </w:r>
      <w:r w:rsidR="003F63BE" w:rsidRPr="003F63BE">
        <w:rPr>
          <w:rFonts w:ascii="Times New Roman" w:eastAsiaTheme="minorEastAsia" w:hAnsi="Times New Roman" w:cs="Times New Roman"/>
          <w:sz w:val="28"/>
          <w:szCs w:val="28"/>
        </w:rPr>
        <w:t>O, NH</w:t>
      </w:r>
      <w:r w:rsidR="003F63BE" w:rsidRPr="00067CA1">
        <w:rPr>
          <w:rFonts w:ascii="Times New Roman" w:eastAsiaTheme="minorEastAsia" w:hAnsi="Times New Roman" w:cs="Times New Roman"/>
          <w:sz w:val="28"/>
          <w:szCs w:val="28"/>
          <w:vertAlign w:val="subscript"/>
        </w:rPr>
        <w:t>3</w:t>
      </w:r>
      <w:r w:rsidR="003F63BE" w:rsidRPr="003F63BE">
        <w:rPr>
          <w:rFonts w:ascii="Times New Roman" w:eastAsiaTheme="minorEastAsia" w:hAnsi="Times New Roman" w:cs="Times New Roman"/>
          <w:sz w:val="28"/>
          <w:szCs w:val="28"/>
        </w:rPr>
        <w:t>, SO</w:t>
      </w:r>
      <w:r w:rsidR="003F63BE" w:rsidRPr="00067CA1">
        <w:rPr>
          <w:rFonts w:ascii="Times New Roman" w:eastAsiaTheme="minorEastAsia" w:hAnsi="Times New Roman" w:cs="Times New Roman"/>
          <w:sz w:val="28"/>
          <w:szCs w:val="28"/>
          <w:vertAlign w:val="subscript"/>
        </w:rPr>
        <w:t>2</w:t>
      </w:r>
      <w:r w:rsidR="003F63BE" w:rsidRPr="003F63BE">
        <w:rPr>
          <w:rFonts w:ascii="Times New Roman" w:eastAsiaTheme="minorEastAsia" w:hAnsi="Times New Roman" w:cs="Times New Roman"/>
          <w:sz w:val="28"/>
          <w:szCs w:val="28"/>
        </w:rPr>
        <w:t>, CO...) о</w:t>
      </w:r>
      <w:r w:rsidR="003F63BE">
        <w:rPr>
          <w:rFonts w:ascii="Times New Roman" w:eastAsiaTheme="minorEastAsia" w:hAnsi="Times New Roman" w:cs="Times New Roman"/>
          <w:sz w:val="28"/>
          <w:szCs w:val="28"/>
        </w:rPr>
        <w:t>ң</w:t>
      </w:r>
      <w:r w:rsidR="003F63BE" w:rsidRPr="003F63BE">
        <w:rPr>
          <w:rFonts w:ascii="Times New Roman" w:eastAsiaTheme="minorEastAsia" w:hAnsi="Times New Roman" w:cs="Times New Roman"/>
          <w:sz w:val="28"/>
          <w:szCs w:val="28"/>
        </w:rPr>
        <w:t xml:space="preserve"> және теріс зарядтарының центрлері беттеспейтін заттардан тұрады. Сондықтан бұл молекулалар сыртқы электр өрісі жо</w:t>
      </w:r>
      <w:r w:rsidR="003F63BE">
        <w:rPr>
          <w:rFonts w:ascii="Times New Roman" w:eastAsiaTheme="minorEastAsia" w:hAnsi="Times New Roman" w:cs="Times New Roman"/>
          <w:sz w:val="28"/>
          <w:szCs w:val="28"/>
        </w:rPr>
        <w:t>қ</w:t>
      </w:r>
      <w:r w:rsidR="003F63BE" w:rsidRPr="003F63BE">
        <w:rPr>
          <w:rFonts w:ascii="Times New Roman" w:eastAsiaTheme="minorEastAsia" w:hAnsi="Times New Roman" w:cs="Times New Roman"/>
          <w:sz w:val="28"/>
          <w:szCs w:val="28"/>
        </w:rPr>
        <w:t xml:space="preserve"> болғанда, дипольдік моментті иеленеді. Мұндай диэлектриктердің молекулалары полярлы болады. Сыртқы өріс жоқ болғанда, жылулық қозғалыстың әсерінен полярлық молекулалардың дипольдары кеңістікте хаосты (ретсіз) орналасады. Сондықтан оның қорытқы моменті нөлге теңеледі. Диэлектриктердің үшінші тобына молекулалары иондық құрылымынан тұратын (NaCl, KCl, KBr....) заттар жатады. Иондық кристалдарда таңбалары әртүрлі иондар кеңістік торлардың түйіндерінде кезектесіп отырады. Иондық кристалды электр өрісіне орналастырғанда кристалдық тор деформацияланады. Диэлектриктің үш түріне сәйкес, үйектелуді де үшке бөлінеді. Электрондық немесе деформациялық үйектелуге электронды орбиталардың деформациялануынан атомдарда индукцияланған дипольдык моментінің туындайтыны жатады. Иондык үйектелінуге иондық кристалдық торда оң зарядтардың өріс бойымен, ал теріс зарядтардың өріске қарсы қозғалысының салдарынан дипольдық элементтердің туындауын жатқызуға болады. Полярлы молекулалардың дипольдары өріс бойынша орналасса, оны бағдарлану немесе дипольдык үйектелу деп атайды. Диэлектриктің үйектелуінің мөлшерлік сипаттамасын анықтау мақсатында арнайы үйектелу векторы деп аталатын физикалық шама енгізіледі. Диэлектриктің үйектелу векторы деп, оның бірлік көлеміндегі электр моментін айтады. Ол бірлік көлемінде орналасқан молекулалардың электрлік моментінің қосындылармен анықталады:</w:t>
      </w:r>
    </w:p>
    <w:p w14:paraId="24D03355" w14:textId="5CCD3B20" w:rsidR="003F63BE" w:rsidRDefault="003F63BE" w:rsidP="003F63BE">
      <w:pPr>
        <w:ind w:firstLine="708"/>
        <w:jc w:val="center"/>
        <w:rPr>
          <w:rFonts w:ascii="Times New Roman" w:eastAsiaTheme="minorEastAsia" w:hAnsi="Times New Roman" w:cs="Times New Roman"/>
          <w:sz w:val="28"/>
          <w:szCs w:val="28"/>
        </w:rPr>
      </w:pPr>
      <w:r w:rsidRPr="003F63BE">
        <w:rPr>
          <w:rFonts w:ascii="Times New Roman" w:eastAsiaTheme="minorEastAsia" w:hAnsi="Times New Roman" w:cs="Times New Roman"/>
          <w:noProof/>
          <w:sz w:val="28"/>
          <w:szCs w:val="28"/>
          <w:lang w:val="ru-RU" w:eastAsia="ru-RU"/>
        </w:rPr>
        <w:drawing>
          <wp:inline distT="0" distB="0" distL="0" distR="0" wp14:anchorId="48621F07" wp14:editId="774D38AA">
            <wp:extent cx="3038899" cy="533474"/>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038899" cy="533474"/>
                    </a:xfrm>
                    <a:prstGeom prst="rect">
                      <a:avLst/>
                    </a:prstGeom>
                  </pic:spPr>
                </pic:pic>
              </a:graphicData>
            </a:graphic>
          </wp:inline>
        </w:drawing>
      </w:r>
    </w:p>
    <w:p w14:paraId="2331C6AB" w14:textId="3E50D336" w:rsidR="003F63BE" w:rsidRPr="00067CA1" w:rsidRDefault="003F63BE" w:rsidP="00580125">
      <w:pPr>
        <w:ind w:firstLine="708"/>
        <w:jc w:val="both"/>
        <w:rPr>
          <w:rFonts w:ascii="Times New Roman" w:eastAsiaTheme="minorEastAsia" w:hAnsi="Times New Roman" w:cs="Times New Roman"/>
          <w:sz w:val="28"/>
          <w:szCs w:val="28"/>
        </w:rPr>
      </w:pPr>
      <w:r w:rsidRPr="003F63BE">
        <w:rPr>
          <w:rFonts w:ascii="Times New Roman" w:eastAsiaTheme="minorEastAsia" w:hAnsi="Times New Roman" w:cs="Times New Roman"/>
          <w:sz w:val="28"/>
          <w:szCs w:val="28"/>
        </w:rPr>
        <w:t xml:space="preserve">Егер диэлектрик біртекті және зарядтардың ығысуы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l</m:t>
            </m:r>
          </m:e>
        </m:acc>
      </m:oMath>
      <w:r w:rsidRPr="003F63B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барлық </w:t>
      </w:r>
      <w:r w:rsidRPr="003F63BE">
        <w:rPr>
          <w:rFonts w:ascii="Times New Roman" w:eastAsiaTheme="minorEastAsia" w:hAnsi="Times New Roman" w:cs="Times New Roman"/>
          <w:sz w:val="28"/>
          <w:szCs w:val="28"/>
        </w:rPr>
        <w:t xml:space="preserve">нүктелерде бірдей болса,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P</m:t>
            </m:r>
          </m:e>
        </m:acc>
      </m:oMath>
      <w:r w:rsidRPr="003F63BE">
        <w:rPr>
          <w:rFonts w:ascii="Times New Roman" w:eastAsiaTheme="minorEastAsia" w:hAnsi="Times New Roman" w:cs="Times New Roman"/>
          <w:sz w:val="28"/>
          <w:szCs w:val="28"/>
        </w:rPr>
        <w:t xml:space="preserve"> векторы </w:t>
      </w:r>
      <w:r>
        <w:rPr>
          <w:rFonts w:ascii="Times New Roman" w:eastAsiaTheme="minorEastAsia" w:hAnsi="Times New Roman" w:cs="Times New Roman"/>
          <w:sz w:val="28"/>
          <w:szCs w:val="28"/>
        </w:rPr>
        <w:t>диэлектриктің</w:t>
      </w:r>
      <w:r w:rsidRPr="003F63BE">
        <w:rPr>
          <w:rFonts w:ascii="Times New Roman" w:eastAsiaTheme="minorEastAsia" w:hAnsi="Times New Roman" w:cs="Times New Roman"/>
          <w:sz w:val="28"/>
          <w:szCs w:val="28"/>
        </w:rPr>
        <w:t xml:space="preserve"> барлық </w:t>
      </w:r>
      <w:r>
        <w:rPr>
          <w:rFonts w:ascii="Times New Roman" w:eastAsiaTheme="minorEastAsia" w:hAnsi="Times New Roman" w:cs="Times New Roman"/>
          <w:sz w:val="28"/>
          <w:szCs w:val="28"/>
        </w:rPr>
        <w:t>к</w:t>
      </w:r>
      <w:r w:rsidRPr="003F63BE">
        <w:rPr>
          <w:rFonts w:ascii="Times New Roman" w:eastAsiaTheme="minorEastAsia" w:hAnsi="Times New Roman" w:cs="Times New Roman"/>
          <w:sz w:val="28"/>
          <w:szCs w:val="28"/>
        </w:rPr>
        <w:t>өлемі бо</w:t>
      </w:r>
      <w:r>
        <w:rPr>
          <w:rFonts w:ascii="Times New Roman" w:eastAsiaTheme="minorEastAsia" w:hAnsi="Times New Roman" w:cs="Times New Roman"/>
          <w:sz w:val="28"/>
          <w:szCs w:val="28"/>
        </w:rPr>
        <w:t>йынша</w:t>
      </w:r>
      <w:r w:rsidRPr="003F63BE">
        <w:rPr>
          <w:rFonts w:ascii="Times New Roman" w:eastAsiaTheme="minorEastAsia" w:hAnsi="Times New Roman" w:cs="Times New Roman"/>
          <w:sz w:val="28"/>
          <w:szCs w:val="28"/>
        </w:rPr>
        <w:t xml:space="preserve"> бірдей болады. Мұндай үйектелу біртекті деп аталады. Үйектелу </w:t>
      </w:r>
      <w:r>
        <w:rPr>
          <w:rFonts w:ascii="Times New Roman" w:eastAsiaTheme="minorEastAsia" w:hAnsi="Times New Roman" w:cs="Times New Roman"/>
          <w:sz w:val="28"/>
          <w:szCs w:val="28"/>
        </w:rPr>
        <w:t>в</w:t>
      </w:r>
      <w:r w:rsidRPr="003F63BE">
        <w:rPr>
          <w:rFonts w:ascii="Times New Roman" w:eastAsiaTheme="minorEastAsia" w:hAnsi="Times New Roman" w:cs="Times New Roman"/>
          <w:sz w:val="28"/>
          <w:szCs w:val="28"/>
        </w:rPr>
        <w:t>ект</w:t>
      </w:r>
      <w:r>
        <w:rPr>
          <w:rFonts w:ascii="Times New Roman" w:eastAsiaTheme="minorEastAsia" w:hAnsi="Times New Roman" w:cs="Times New Roman"/>
          <w:sz w:val="28"/>
          <w:szCs w:val="28"/>
        </w:rPr>
        <w:t>оры</w:t>
      </w:r>
      <w:r w:rsidRPr="003F63BE">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P</m:t>
            </m:r>
          </m:e>
        </m:acc>
      </m:oMath>
      <w:r w:rsidRPr="003F63BE">
        <w:rPr>
          <w:rFonts w:ascii="Times New Roman" w:eastAsiaTheme="minorEastAsia" w:hAnsi="Times New Roman" w:cs="Times New Roman"/>
          <w:sz w:val="28"/>
          <w:szCs w:val="28"/>
        </w:rPr>
        <w:t xml:space="preserve"> берілсе, үйектелу зарядын, керісінше </w:t>
      </w:r>
      <w:r w:rsidR="00580125" w:rsidRPr="003F63BE">
        <w:rPr>
          <w:rFonts w:ascii="Times New Roman" w:eastAsiaTheme="minorEastAsia" w:hAnsi="Times New Roman" w:cs="Times New Roman"/>
          <w:sz w:val="28"/>
          <w:szCs w:val="28"/>
        </w:rPr>
        <w:t>үйектелу</w:t>
      </w:r>
      <w:r w:rsidRPr="003F63BE">
        <w:rPr>
          <w:rFonts w:ascii="Times New Roman" w:eastAsiaTheme="minorEastAsia" w:hAnsi="Times New Roman" w:cs="Times New Roman"/>
          <w:sz w:val="28"/>
          <w:szCs w:val="28"/>
        </w:rPr>
        <w:t xml:space="preserve"> зарядтары белгі</w:t>
      </w:r>
      <w:r w:rsidR="00580125">
        <w:rPr>
          <w:rFonts w:ascii="Times New Roman" w:eastAsiaTheme="minorEastAsia" w:hAnsi="Times New Roman" w:cs="Times New Roman"/>
          <w:sz w:val="28"/>
          <w:szCs w:val="28"/>
        </w:rPr>
        <w:t xml:space="preserve"> болса, </w:t>
      </w:r>
      <w:r w:rsidRPr="003F63BE">
        <w:rPr>
          <w:rFonts w:ascii="Times New Roman" w:eastAsiaTheme="minorEastAsia" w:hAnsi="Times New Roman" w:cs="Times New Roman"/>
          <w:sz w:val="28"/>
          <w:szCs w:val="28"/>
        </w:rPr>
        <w:t>үйектелу векторын анықтай аламыз. Үйектелуді біртекті деп алы</w:t>
      </w:r>
      <w:r w:rsidR="00580125">
        <w:rPr>
          <w:rFonts w:ascii="Times New Roman" w:eastAsiaTheme="minorEastAsia" w:hAnsi="Times New Roman" w:cs="Times New Roman"/>
          <w:sz w:val="28"/>
          <w:szCs w:val="28"/>
        </w:rPr>
        <w:t>п электр</w:t>
      </w:r>
      <w:r w:rsidRPr="003F63BE">
        <w:rPr>
          <w:rFonts w:ascii="Times New Roman" w:eastAsiaTheme="minorEastAsia" w:hAnsi="Times New Roman" w:cs="Times New Roman"/>
          <w:sz w:val="28"/>
          <w:szCs w:val="28"/>
        </w:rPr>
        <w:t xml:space="preserve"> өрісінде табанының ауданы </w:t>
      </w:r>
      <w:r w:rsidR="00580125" w:rsidRPr="00067CA1">
        <w:rPr>
          <w:rFonts w:ascii="Times New Roman" w:eastAsiaTheme="minorEastAsia" w:hAnsi="Times New Roman" w:cs="Times New Roman"/>
          <w:sz w:val="28"/>
          <w:szCs w:val="28"/>
        </w:rPr>
        <w:t>S</w:t>
      </w:r>
      <w:r w:rsidRPr="003F63BE">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Р</m:t>
            </m:r>
          </m:e>
        </m:acc>
      </m:oMath>
      <w:r w:rsidRPr="003F63BE">
        <w:rPr>
          <w:rFonts w:ascii="Times New Roman" w:eastAsiaTheme="minorEastAsia" w:hAnsi="Times New Roman" w:cs="Times New Roman"/>
          <w:sz w:val="28"/>
          <w:szCs w:val="28"/>
        </w:rPr>
        <w:t xml:space="preserve"> векторына параллель қырының </w:t>
      </w:r>
      <w:r w:rsidR="00580125">
        <w:rPr>
          <w:rFonts w:ascii="Times New Roman" w:eastAsiaTheme="minorEastAsia" w:hAnsi="Times New Roman" w:cs="Times New Roman"/>
          <w:sz w:val="28"/>
          <w:szCs w:val="28"/>
        </w:rPr>
        <w:t>ұ</w:t>
      </w:r>
      <w:r w:rsidRPr="003F63BE">
        <w:rPr>
          <w:rFonts w:ascii="Times New Roman" w:eastAsiaTheme="minorEastAsia" w:hAnsi="Times New Roman" w:cs="Times New Roman"/>
          <w:sz w:val="28"/>
          <w:szCs w:val="28"/>
        </w:rPr>
        <w:t>з</w:t>
      </w:r>
      <w:r w:rsidR="00580125">
        <w:rPr>
          <w:rFonts w:ascii="Times New Roman" w:eastAsiaTheme="minorEastAsia" w:hAnsi="Times New Roman" w:cs="Times New Roman"/>
          <w:sz w:val="28"/>
          <w:szCs w:val="28"/>
        </w:rPr>
        <w:t xml:space="preserve">ындығы </w:t>
      </w:r>
      <w:r w:rsidR="00580125" w:rsidRPr="00067CA1">
        <w:rPr>
          <w:rFonts w:ascii="Times New Roman" w:eastAsiaTheme="minorEastAsia" w:hAnsi="Times New Roman" w:cs="Times New Roman"/>
          <w:sz w:val="28"/>
          <w:szCs w:val="28"/>
        </w:rPr>
        <w:t>L</w:t>
      </w:r>
      <w:r w:rsidRPr="003F63BE">
        <w:rPr>
          <w:rFonts w:ascii="Times New Roman" w:eastAsiaTheme="minorEastAsia" w:hAnsi="Times New Roman" w:cs="Times New Roman"/>
          <w:sz w:val="28"/>
          <w:szCs w:val="28"/>
        </w:rPr>
        <w:t xml:space="preserve"> призма пішінді диэлектрикті қарастырамыз (11.9.1-сызба)</w:t>
      </w:r>
    </w:p>
    <w:p w14:paraId="13CDD167" w14:textId="4218C866" w:rsidR="00580125" w:rsidRDefault="00580125" w:rsidP="00580125">
      <w:pPr>
        <w:ind w:firstLine="708"/>
        <w:jc w:val="center"/>
        <w:rPr>
          <w:rFonts w:ascii="Times New Roman" w:eastAsiaTheme="minorEastAsia" w:hAnsi="Times New Roman" w:cs="Times New Roman"/>
          <w:sz w:val="28"/>
          <w:szCs w:val="28"/>
          <w:lang w:val="en-US"/>
        </w:rPr>
      </w:pPr>
      <w:r w:rsidRPr="00580125">
        <w:rPr>
          <w:rFonts w:ascii="Times New Roman" w:eastAsiaTheme="minorEastAsia" w:hAnsi="Times New Roman" w:cs="Times New Roman"/>
          <w:noProof/>
          <w:sz w:val="28"/>
          <w:szCs w:val="28"/>
          <w:lang w:val="ru-RU" w:eastAsia="ru-RU"/>
        </w:rPr>
        <w:lastRenderedPageBreak/>
        <w:drawing>
          <wp:inline distT="0" distB="0" distL="0" distR="0" wp14:anchorId="4BCCD725" wp14:editId="3D983660">
            <wp:extent cx="3055620" cy="206076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057374" cy="2061951"/>
                    </a:xfrm>
                    <a:prstGeom prst="rect">
                      <a:avLst/>
                    </a:prstGeom>
                  </pic:spPr>
                </pic:pic>
              </a:graphicData>
            </a:graphic>
          </wp:inline>
        </w:drawing>
      </w:r>
    </w:p>
    <w:p w14:paraId="058EED92" w14:textId="1E28B896" w:rsidR="00580125" w:rsidRDefault="00580125" w:rsidP="00580125">
      <w:pPr>
        <w:ind w:firstLine="708"/>
        <w:jc w:val="both"/>
        <w:rPr>
          <w:rFonts w:ascii="Times New Roman" w:eastAsiaTheme="minorEastAsia" w:hAnsi="Times New Roman" w:cs="Times New Roman"/>
          <w:sz w:val="28"/>
          <w:szCs w:val="28"/>
          <w:lang w:val="en-US"/>
        </w:rPr>
      </w:pPr>
      <w:r w:rsidRPr="00580125">
        <w:rPr>
          <w:rFonts w:ascii="Times New Roman" w:eastAsiaTheme="minorEastAsia" w:hAnsi="Times New Roman" w:cs="Times New Roman"/>
          <w:sz w:val="28"/>
          <w:szCs w:val="28"/>
        </w:rPr>
        <w:t>Призманың бір табанында беттік тығыздығы -σ' теріс, екіншісінде беттік тығыздығы +σ' оң зарядтар туындайды. Призманың электр моменті мына формуламен өрнектеледі:</w:t>
      </w:r>
    </w:p>
    <w:p w14:paraId="3546EEF7" w14:textId="29682DAC" w:rsidR="00580125" w:rsidRDefault="00580125" w:rsidP="00580125">
      <w:pPr>
        <w:ind w:firstLine="708"/>
        <w:jc w:val="center"/>
        <w:rPr>
          <w:rFonts w:ascii="Times New Roman" w:eastAsiaTheme="minorEastAsia" w:hAnsi="Times New Roman" w:cs="Times New Roman"/>
          <w:sz w:val="28"/>
          <w:szCs w:val="28"/>
          <w:lang w:val="en-US"/>
        </w:rPr>
      </w:pPr>
      <w:r w:rsidRPr="00580125">
        <w:rPr>
          <w:rFonts w:ascii="Times New Roman" w:eastAsiaTheme="minorEastAsia" w:hAnsi="Times New Roman" w:cs="Times New Roman"/>
          <w:noProof/>
          <w:sz w:val="28"/>
          <w:szCs w:val="28"/>
          <w:lang w:val="ru-RU" w:eastAsia="ru-RU"/>
        </w:rPr>
        <w:drawing>
          <wp:inline distT="0" distB="0" distL="0" distR="0" wp14:anchorId="1CACDC7A" wp14:editId="2E93089E">
            <wp:extent cx="3429479" cy="42868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429479" cy="428685"/>
                    </a:xfrm>
                    <a:prstGeom prst="rect">
                      <a:avLst/>
                    </a:prstGeom>
                  </pic:spPr>
                </pic:pic>
              </a:graphicData>
            </a:graphic>
          </wp:inline>
        </w:drawing>
      </w:r>
    </w:p>
    <w:p w14:paraId="75FB5427" w14:textId="7715A321" w:rsidR="00580125" w:rsidRDefault="00580125" w:rsidP="00580125">
      <w:pPr>
        <w:ind w:firstLine="708"/>
        <w:jc w:val="both"/>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 xml:space="preserve">Призманың табанына тұрғызылған нормальмен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Р</m:t>
            </m:r>
          </m:e>
        </m:acc>
      </m:oMath>
      <w:r w:rsidRPr="0058012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в</w:t>
      </w:r>
      <w:r w:rsidRPr="00580125">
        <w:rPr>
          <w:rFonts w:ascii="Times New Roman" w:eastAsiaTheme="minorEastAsia" w:hAnsi="Times New Roman" w:cs="Times New Roman"/>
          <w:sz w:val="28"/>
          <w:szCs w:val="28"/>
        </w:rPr>
        <w:t>екторыны</w:t>
      </w:r>
      <w:r>
        <w:rPr>
          <w:rFonts w:ascii="Times New Roman" w:eastAsiaTheme="minorEastAsia" w:hAnsi="Times New Roman" w:cs="Times New Roman"/>
          <w:sz w:val="28"/>
          <w:szCs w:val="28"/>
        </w:rPr>
        <w:t>ң</w:t>
      </w:r>
      <w:r w:rsidRPr="00580125">
        <w:rPr>
          <w:rFonts w:ascii="Times New Roman" w:eastAsiaTheme="minorEastAsia" w:hAnsi="Times New Roman" w:cs="Times New Roman"/>
          <w:sz w:val="28"/>
          <w:szCs w:val="28"/>
        </w:rPr>
        <w:t xml:space="preserve"> арасындағы </w:t>
      </w:r>
      <w:r>
        <w:rPr>
          <w:rFonts w:ascii="Times New Roman" w:eastAsiaTheme="minorEastAsia" w:hAnsi="Times New Roman" w:cs="Times New Roman"/>
          <w:sz w:val="28"/>
          <w:szCs w:val="28"/>
        </w:rPr>
        <w:t>α</w:t>
      </w:r>
      <w:r w:rsidRPr="00580125">
        <w:rPr>
          <w:rFonts w:ascii="Times New Roman" w:eastAsiaTheme="minorEastAsia" w:hAnsi="Times New Roman" w:cs="Times New Roman"/>
          <w:sz w:val="28"/>
          <w:szCs w:val="28"/>
        </w:rPr>
        <w:t xml:space="preserve"> бұрышты арқылы белгілесек, оның көлемі </w:t>
      </w:r>
      <w:r>
        <w:rPr>
          <w:rFonts w:ascii="Times New Roman" w:eastAsiaTheme="minorEastAsia" w:hAnsi="Times New Roman" w:cs="Times New Roman"/>
          <w:sz w:val="28"/>
          <w:szCs w:val="28"/>
        </w:rPr>
        <w:t>τ</w:t>
      </w:r>
      <w:r w:rsidRPr="00580125">
        <w:rPr>
          <w:rFonts w:ascii="Times New Roman" w:eastAsiaTheme="minorEastAsia" w:hAnsi="Times New Roman" w:cs="Times New Roman"/>
          <w:sz w:val="28"/>
          <w:szCs w:val="28"/>
        </w:rPr>
        <w:t xml:space="preserve"> мынаған тең:</w:t>
      </w:r>
    </w:p>
    <w:p w14:paraId="319C85C1" w14:textId="3DCBBB6B" w:rsidR="00580125" w:rsidRDefault="00580125" w:rsidP="00580125">
      <w:pPr>
        <w:ind w:firstLine="708"/>
        <w:jc w:val="center"/>
        <w:rPr>
          <w:rFonts w:ascii="Times New Roman" w:eastAsiaTheme="minorEastAsia" w:hAnsi="Times New Roman" w:cs="Times New Roman"/>
          <w:sz w:val="28"/>
          <w:szCs w:val="28"/>
        </w:rPr>
      </w:pPr>
      <w:r w:rsidRPr="00580125">
        <w:rPr>
          <w:rFonts w:ascii="Times New Roman" w:eastAsiaTheme="minorEastAsia" w:hAnsi="Times New Roman" w:cs="Times New Roman"/>
          <w:noProof/>
          <w:sz w:val="28"/>
          <w:szCs w:val="28"/>
          <w:lang w:val="ru-RU" w:eastAsia="ru-RU"/>
        </w:rPr>
        <w:drawing>
          <wp:inline distT="0" distB="0" distL="0" distR="0" wp14:anchorId="4BE1BFBA" wp14:editId="2E8523D4">
            <wp:extent cx="3258005" cy="266737"/>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58005" cy="266737"/>
                    </a:xfrm>
                    <a:prstGeom prst="rect">
                      <a:avLst/>
                    </a:prstGeom>
                  </pic:spPr>
                </pic:pic>
              </a:graphicData>
            </a:graphic>
          </wp:inline>
        </w:drawing>
      </w:r>
    </w:p>
    <w:p w14:paraId="06E3537F" w14:textId="48BE72F0" w:rsidR="00580125" w:rsidRDefault="00580125" w:rsidP="00580125">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Сондықтан</w:t>
      </w:r>
    </w:p>
    <w:p w14:paraId="02BA739D" w14:textId="1B92B181" w:rsidR="00580125" w:rsidRDefault="00580125" w:rsidP="00580125">
      <w:pPr>
        <w:ind w:firstLine="708"/>
        <w:jc w:val="center"/>
        <w:rPr>
          <w:rFonts w:ascii="Times New Roman" w:eastAsiaTheme="minorEastAsia" w:hAnsi="Times New Roman" w:cs="Times New Roman"/>
          <w:sz w:val="28"/>
          <w:szCs w:val="28"/>
        </w:rPr>
      </w:pPr>
      <w:r w:rsidRPr="00580125">
        <w:rPr>
          <w:rFonts w:ascii="Times New Roman" w:eastAsiaTheme="minorEastAsia" w:hAnsi="Times New Roman" w:cs="Times New Roman"/>
          <w:noProof/>
          <w:sz w:val="28"/>
          <w:szCs w:val="28"/>
          <w:lang w:val="ru-RU" w:eastAsia="ru-RU"/>
        </w:rPr>
        <w:drawing>
          <wp:inline distT="0" distB="0" distL="0" distR="0" wp14:anchorId="65B06C57" wp14:editId="3C393493">
            <wp:extent cx="1038370" cy="590632"/>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038370" cy="590632"/>
                    </a:xfrm>
                    <a:prstGeom prst="rect">
                      <a:avLst/>
                    </a:prstGeom>
                  </pic:spPr>
                </pic:pic>
              </a:graphicData>
            </a:graphic>
          </wp:inline>
        </w:drawing>
      </w:r>
    </w:p>
    <w:p w14:paraId="74840C8C" w14:textId="421DA24F" w:rsidR="00580125" w:rsidRDefault="00580125" w:rsidP="00580125">
      <w:pPr>
        <w:ind w:firstLine="708"/>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өрнегі шығады. Екінші жағынан осы шаманы бірлік көлемдегі электр моментімен өрнектейік:</w:t>
      </w:r>
    </w:p>
    <w:p w14:paraId="1695B602" w14:textId="241F2668" w:rsidR="00580125" w:rsidRDefault="00580125" w:rsidP="00580125">
      <w:pPr>
        <w:ind w:firstLine="708"/>
        <w:jc w:val="center"/>
        <w:rPr>
          <w:rFonts w:ascii="Times New Roman" w:eastAsiaTheme="minorEastAsia" w:hAnsi="Times New Roman" w:cs="Times New Roman"/>
          <w:sz w:val="28"/>
          <w:szCs w:val="28"/>
        </w:rPr>
      </w:pPr>
      <w:r w:rsidRPr="00580125">
        <w:rPr>
          <w:rFonts w:ascii="Times New Roman" w:eastAsiaTheme="minorEastAsia" w:hAnsi="Times New Roman" w:cs="Times New Roman"/>
          <w:noProof/>
          <w:sz w:val="28"/>
          <w:szCs w:val="28"/>
          <w:lang w:val="ru-RU" w:eastAsia="ru-RU"/>
        </w:rPr>
        <w:drawing>
          <wp:inline distT="0" distB="0" distL="0" distR="0" wp14:anchorId="5A111F20" wp14:editId="5DE3E311">
            <wp:extent cx="781159" cy="38105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81159" cy="381053"/>
                    </a:xfrm>
                    <a:prstGeom prst="rect">
                      <a:avLst/>
                    </a:prstGeom>
                  </pic:spPr>
                </pic:pic>
              </a:graphicData>
            </a:graphic>
          </wp:inline>
        </w:drawing>
      </w:r>
    </w:p>
    <w:p w14:paraId="0A2436F4" w14:textId="3A781F45" w:rsidR="00580125" w:rsidRPr="00067CA1" w:rsidRDefault="00580125" w:rsidP="00580125">
      <w:pPr>
        <w:ind w:firstLine="708"/>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Соңғы екі өрнекті теңестірсек, мына теңдікті аламыз</w:t>
      </w:r>
      <w:r w:rsidRPr="00067CA1">
        <w:rPr>
          <w:rFonts w:ascii="Times New Roman" w:eastAsiaTheme="minorEastAsia" w:hAnsi="Times New Roman" w:cs="Times New Roman"/>
          <w:sz w:val="28"/>
          <w:szCs w:val="28"/>
        </w:rPr>
        <w:t>:</w:t>
      </w:r>
    </w:p>
    <w:p w14:paraId="18F2BF5B" w14:textId="4514A342" w:rsidR="00580125" w:rsidRDefault="00580125" w:rsidP="00580125">
      <w:pPr>
        <w:ind w:firstLine="708"/>
        <w:jc w:val="center"/>
        <w:rPr>
          <w:rFonts w:ascii="Times New Roman" w:eastAsiaTheme="minorEastAsia" w:hAnsi="Times New Roman" w:cs="Times New Roman"/>
          <w:sz w:val="28"/>
          <w:szCs w:val="28"/>
          <w:lang w:val="en-US"/>
        </w:rPr>
      </w:pPr>
      <w:r w:rsidRPr="00580125">
        <w:rPr>
          <w:rFonts w:ascii="Times New Roman" w:eastAsiaTheme="minorEastAsia" w:hAnsi="Times New Roman" w:cs="Times New Roman"/>
          <w:noProof/>
          <w:sz w:val="28"/>
          <w:szCs w:val="28"/>
          <w:lang w:val="ru-RU" w:eastAsia="ru-RU"/>
        </w:rPr>
        <w:drawing>
          <wp:inline distT="0" distB="0" distL="0" distR="0" wp14:anchorId="43C7F63D" wp14:editId="693E6523">
            <wp:extent cx="3296110" cy="28579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296110" cy="285790"/>
                    </a:xfrm>
                    <a:prstGeom prst="rect">
                      <a:avLst/>
                    </a:prstGeom>
                  </pic:spPr>
                </pic:pic>
              </a:graphicData>
            </a:graphic>
          </wp:inline>
        </w:drawing>
      </w:r>
    </w:p>
    <w:p w14:paraId="4E5AD82D" w14:textId="77777777" w:rsidR="00580125" w:rsidRDefault="00580125" w:rsidP="00580125">
      <w:pPr>
        <w:ind w:firstLine="708"/>
        <w:jc w:val="both"/>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 xml:space="preserve">Призманың оң жағы үшін </w:t>
      </w:r>
      <w:r>
        <w:rPr>
          <w:rFonts w:ascii="Times New Roman" w:eastAsiaTheme="minorEastAsia" w:hAnsi="Times New Roman" w:cs="Times New Roman"/>
          <w:sz w:val="28"/>
          <w:szCs w:val="28"/>
        </w:rPr>
        <w:t>α</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бұрышы</w:t>
      </w:r>
      <w:r w:rsidRPr="0058012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сүйір </w:t>
      </w:r>
      <w:r>
        <w:rPr>
          <w:rFonts w:ascii="Times New Roman" w:eastAsiaTheme="minorEastAsia" w:hAnsi="Times New Roman" w:cs="Times New Roman"/>
          <w:sz w:val="28"/>
          <w:szCs w:val="28"/>
          <w:lang w:val="en-US"/>
        </w:rPr>
        <w:t xml:space="preserve">(cosα&gt;0) </w:t>
      </w:r>
      <w:r>
        <w:rPr>
          <w:rFonts w:ascii="Times New Roman" w:eastAsiaTheme="minorEastAsia" w:hAnsi="Times New Roman" w:cs="Times New Roman"/>
          <w:sz w:val="28"/>
          <w:szCs w:val="28"/>
        </w:rPr>
        <w:t>және σ</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 xml:space="preserve"> оң</w:t>
      </w:r>
      <w:r w:rsidRPr="00580125">
        <w:rPr>
          <w:rFonts w:ascii="Times New Roman" w:eastAsiaTheme="minorEastAsia" w:hAnsi="Times New Roman" w:cs="Times New Roman"/>
          <w:sz w:val="28"/>
          <w:szCs w:val="28"/>
        </w:rPr>
        <w:t xml:space="preserve"> жағы үшін α бұрышы доғал бұрышы сүйір (cos</w:t>
      </w:r>
      <w:r>
        <w:rPr>
          <w:rFonts w:ascii="Times New Roman" w:eastAsiaTheme="minorEastAsia" w:hAnsi="Times New Roman" w:cs="Times New Roman"/>
          <w:sz w:val="28"/>
          <w:szCs w:val="28"/>
        </w:rPr>
        <w:t>α</w:t>
      </w:r>
      <w:r>
        <w:rPr>
          <w:rFonts w:ascii="Times New Roman" w:eastAsiaTheme="minorEastAsia" w:hAnsi="Times New Roman" w:cs="Times New Roman"/>
          <w:sz w:val="28"/>
          <w:szCs w:val="28"/>
          <w:lang w:val="en-US"/>
        </w:rPr>
        <w:t>&lt;</w:t>
      </w:r>
      <w:r w:rsidRPr="00580125">
        <w:rPr>
          <w:rFonts w:ascii="Times New Roman" w:eastAsiaTheme="minorEastAsia" w:hAnsi="Times New Roman" w:cs="Times New Roman"/>
          <w:sz w:val="28"/>
          <w:szCs w:val="28"/>
        </w:rPr>
        <w:t>0) және</w:t>
      </w:r>
      <w:r>
        <w:rPr>
          <w:rFonts w:ascii="Times New Roman" w:eastAsiaTheme="minorEastAsia" w:hAnsi="Times New Roman" w:cs="Times New Roman"/>
          <w:sz w:val="28"/>
          <w:szCs w:val="28"/>
          <w:lang w:val="en-US"/>
        </w:rPr>
        <w:t xml:space="preserve"> σ` </w:t>
      </w:r>
      <w:r>
        <w:rPr>
          <w:rFonts w:ascii="Times New Roman" w:eastAsiaTheme="minorEastAsia" w:hAnsi="Times New Roman" w:cs="Times New Roman"/>
          <w:sz w:val="28"/>
          <w:szCs w:val="28"/>
        </w:rPr>
        <w:t>теріс</w:t>
      </w:r>
      <w:r w:rsidRPr="00580125">
        <w:rPr>
          <w:rFonts w:ascii="Times New Roman" w:eastAsiaTheme="minorEastAsia" w:hAnsi="Times New Roman" w:cs="Times New Roman"/>
          <w:sz w:val="28"/>
          <w:szCs w:val="28"/>
        </w:rPr>
        <w:t xml:space="preserve">. Алынған </w:t>
      </w:r>
      <w:r>
        <w:rPr>
          <w:rFonts w:ascii="Times New Roman" w:eastAsiaTheme="minorEastAsia" w:hAnsi="Times New Roman" w:cs="Times New Roman"/>
          <w:sz w:val="28"/>
          <w:szCs w:val="28"/>
        </w:rPr>
        <w:t>нәт</w:t>
      </w:r>
      <w:r w:rsidRPr="00580125">
        <w:rPr>
          <w:rFonts w:ascii="Times New Roman" w:eastAsiaTheme="minorEastAsia" w:hAnsi="Times New Roman" w:cs="Times New Roman"/>
          <w:sz w:val="28"/>
          <w:szCs w:val="28"/>
        </w:rPr>
        <w:t xml:space="preserve">иже үйектелген зарядтардың беттік тығыздығы беттің берілген </w:t>
      </w:r>
      <w:r>
        <w:rPr>
          <w:rFonts w:ascii="Times New Roman" w:eastAsiaTheme="minorEastAsia" w:hAnsi="Times New Roman" w:cs="Times New Roman"/>
          <w:sz w:val="28"/>
          <w:szCs w:val="28"/>
        </w:rPr>
        <w:t>н</w:t>
      </w:r>
      <w:r w:rsidRPr="00580125">
        <w:rPr>
          <w:rFonts w:ascii="Times New Roman" w:eastAsiaTheme="minorEastAsia" w:hAnsi="Times New Roman" w:cs="Times New Roman"/>
          <w:sz w:val="28"/>
          <w:szCs w:val="28"/>
        </w:rPr>
        <w:t xml:space="preserve">үктесіндегі </w:t>
      </w:r>
      <w:r>
        <w:rPr>
          <w:rFonts w:ascii="Times New Roman" w:eastAsiaTheme="minorEastAsia" w:hAnsi="Times New Roman" w:cs="Times New Roman"/>
          <w:sz w:val="28"/>
          <w:szCs w:val="28"/>
        </w:rPr>
        <w:t xml:space="preserve">үйектелу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P</m:t>
            </m:r>
          </m:e>
        </m:acc>
      </m:oMath>
      <w:r w:rsidRPr="00067CA1">
        <w:rPr>
          <w:rFonts w:ascii="Times New Roman" w:eastAsiaTheme="minorEastAsia" w:hAnsi="Times New Roman" w:cs="Times New Roman"/>
          <w:sz w:val="28"/>
          <w:szCs w:val="28"/>
        </w:rPr>
        <w:t xml:space="preserve"> </w:t>
      </w:r>
      <w:r w:rsidRPr="00580125">
        <w:rPr>
          <w:rFonts w:ascii="Times New Roman" w:eastAsiaTheme="minorEastAsia" w:hAnsi="Times New Roman" w:cs="Times New Roman"/>
          <w:sz w:val="28"/>
          <w:szCs w:val="28"/>
        </w:rPr>
        <w:t xml:space="preserve">үйектелу векторының нормальдық құраушысына тең </w:t>
      </w:r>
      <w:r>
        <w:rPr>
          <w:rFonts w:ascii="Times New Roman" w:eastAsiaTheme="minorEastAsia" w:hAnsi="Times New Roman" w:cs="Times New Roman"/>
          <w:sz w:val="28"/>
          <w:szCs w:val="28"/>
        </w:rPr>
        <w:t>е</w:t>
      </w:r>
      <w:r w:rsidRPr="00580125">
        <w:rPr>
          <w:rFonts w:ascii="Times New Roman" w:eastAsiaTheme="minorEastAsia" w:hAnsi="Times New Roman" w:cs="Times New Roman"/>
          <w:sz w:val="28"/>
          <w:szCs w:val="28"/>
        </w:rPr>
        <w:t>кендігін көрсетеді. Зарядтардың ығысу бағытына перпендикуляр бірлік еттен өтетін заряд мөлшері үйектелу векторының шамасына тең.</w:t>
      </w:r>
    </w:p>
    <w:p w14:paraId="33453F89" w14:textId="17568438" w:rsidR="00580125" w:rsidRDefault="00580125" w:rsidP="00580125">
      <w:pPr>
        <w:ind w:firstLine="708"/>
        <w:jc w:val="both"/>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 xml:space="preserve">Егер векторының мәні әртүрлі нүктелерде бірдей болмаса, онда диэлектрикте көлемдік зарядтар пайда болады. Диэлектриктегі өрістің </w:t>
      </w:r>
      <w:r w:rsidRPr="00580125">
        <w:rPr>
          <w:rFonts w:ascii="Times New Roman" w:eastAsiaTheme="minorEastAsia" w:hAnsi="Times New Roman" w:cs="Times New Roman"/>
          <w:sz w:val="28"/>
          <w:szCs w:val="28"/>
        </w:rPr>
        <w:lastRenderedPageBreak/>
        <w:t xml:space="preserve">мөлшерлік заңдылықтарын анықтау үшін біртекті диэлектрикпен </w:t>
      </w:r>
      <w:r>
        <w:rPr>
          <w:rFonts w:ascii="Times New Roman" w:eastAsiaTheme="minorEastAsia" w:hAnsi="Times New Roman" w:cs="Times New Roman"/>
          <w:sz w:val="28"/>
          <w:szCs w:val="28"/>
        </w:rPr>
        <w:t>т</w:t>
      </w:r>
      <w:r w:rsidRPr="00580125">
        <w:rPr>
          <w:rFonts w:ascii="Times New Roman" w:eastAsiaTheme="minorEastAsia" w:hAnsi="Times New Roman" w:cs="Times New Roman"/>
          <w:sz w:val="28"/>
          <w:szCs w:val="28"/>
        </w:rPr>
        <w:t>олтырылған жазық конденсаторды қарастырамыз. (11.9.2-сызба)</w:t>
      </w:r>
    </w:p>
    <w:p w14:paraId="45C8D91C" w14:textId="2198D4E5" w:rsidR="00580125" w:rsidRDefault="00580125" w:rsidP="00580125">
      <w:pPr>
        <w:ind w:firstLine="708"/>
        <w:jc w:val="center"/>
        <w:rPr>
          <w:rFonts w:ascii="Times New Roman" w:eastAsiaTheme="minorEastAsia" w:hAnsi="Times New Roman" w:cs="Times New Roman"/>
          <w:sz w:val="28"/>
          <w:szCs w:val="28"/>
        </w:rPr>
      </w:pPr>
      <w:r w:rsidRPr="00580125">
        <w:rPr>
          <w:rFonts w:ascii="Times New Roman" w:eastAsiaTheme="minorEastAsia" w:hAnsi="Times New Roman" w:cs="Times New Roman"/>
          <w:noProof/>
          <w:sz w:val="28"/>
          <w:szCs w:val="28"/>
          <w:lang w:val="ru-RU" w:eastAsia="ru-RU"/>
        </w:rPr>
        <w:drawing>
          <wp:inline distT="0" distB="0" distL="0" distR="0" wp14:anchorId="7F2C297B" wp14:editId="33C83039">
            <wp:extent cx="2135518" cy="16002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138163" cy="1602182"/>
                    </a:xfrm>
                    <a:prstGeom prst="rect">
                      <a:avLst/>
                    </a:prstGeom>
                  </pic:spPr>
                </pic:pic>
              </a:graphicData>
            </a:graphic>
          </wp:inline>
        </w:drawing>
      </w:r>
    </w:p>
    <w:p w14:paraId="5F7A11C4" w14:textId="2BFF2F3A" w:rsidR="00580125" w:rsidRPr="00067CA1" w:rsidRDefault="00580125" w:rsidP="00580125">
      <w:pPr>
        <w:ind w:firstLine="708"/>
        <w:jc w:val="both"/>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 xml:space="preserve">Диэлектриктің ішіндегі электр өрісінің кернеулігі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80125">
        <w:rPr>
          <w:rFonts w:ascii="Times New Roman" w:eastAsiaTheme="minorEastAsia" w:hAnsi="Times New Roman" w:cs="Times New Roman"/>
          <w:sz w:val="28"/>
          <w:szCs w:val="28"/>
        </w:rPr>
        <w:t xml:space="preserve"> конденсаторлардың астарларындағы зарядтардың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0</m:t>
                </m:r>
              </m:sub>
            </m:sSub>
          </m:e>
        </m:acc>
      </m:oMath>
      <w:r w:rsidRPr="00580125">
        <w:rPr>
          <w:rFonts w:ascii="Times New Roman" w:eastAsiaTheme="minorEastAsia" w:hAnsi="Times New Roman" w:cs="Times New Roman"/>
          <w:sz w:val="28"/>
          <w:szCs w:val="28"/>
        </w:rPr>
        <w:t xml:space="preserve"> және үйектелген диэлектриктің туғызатын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80125">
        <w:rPr>
          <w:rFonts w:ascii="Times New Roman" w:eastAsiaTheme="minorEastAsia" w:hAnsi="Times New Roman" w:cs="Times New Roman"/>
          <w:sz w:val="28"/>
          <w:szCs w:val="28"/>
        </w:rPr>
        <w:t>' электр өрістерінің кернеуліктерінің қосындысынан тұрады. E</w:t>
      </w:r>
      <w:r w:rsidRPr="00580125">
        <w:rPr>
          <w:rFonts w:ascii="Times New Roman" w:eastAsiaTheme="minorEastAsia" w:hAnsi="Times New Roman" w:cs="Times New Roman"/>
          <w:sz w:val="28"/>
          <w:szCs w:val="28"/>
          <w:vertAlign w:val="subscript"/>
        </w:rPr>
        <w:t>0</w:t>
      </w:r>
      <m:oMath>
        <m:r>
          <w:rPr>
            <w:rFonts w:ascii="Cambria Math" w:eastAsiaTheme="minorEastAsia" w:hAnsi="Cambria Math" w:cs="Times New Roman"/>
            <w:sz w:val="28"/>
            <w:szCs w:val="28"/>
            <w:vertAlign w:val="subscript"/>
          </w:rPr>
          <m:t>-</m:t>
        </m:r>
        <m:f>
          <m:fPr>
            <m:ctrlPr>
              <w:rPr>
                <w:rFonts w:ascii="Cambria Math" w:eastAsiaTheme="minorEastAsia" w:hAnsi="Cambria Math" w:cs="Times New Roman"/>
                <w:i/>
                <w:sz w:val="28"/>
                <w:szCs w:val="28"/>
                <w:vertAlign w:val="subscript"/>
              </w:rPr>
            </m:ctrlPr>
          </m:fPr>
          <m:num>
            <m:r>
              <w:rPr>
                <w:rFonts w:ascii="Cambria Math" w:eastAsiaTheme="minorEastAsia" w:hAnsi="Cambria Math" w:cs="Times New Roman"/>
                <w:sz w:val="28"/>
                <w:szCs w:val="28"/>
                <w:vertAlign w:val="subscript"/>
              </w:rPr>
              <m:t>σ</m:t>
            </m:r>
          </m:num>
          <m:den>
            <m:sSub>
              <m:sSubPr>
                <m:ctrlPr>
                  <w:rPr>
                    <w:rFonts w:ascii="Cambria Math" w:eastAsiaTheme="minorEastAsia" w:hAnsi="Cambria Math" w:cs="Times New Roman"/>
                    <w:i/>
                    <w:sz w:val="28"/>
                    <w:szCs w:val="28"/>
                    <w:vertAlign w:val="subscript"/>
                  </w:rPr>
                </m:ctrlPr>
              </m:sSubPr>
              <m:e>
                <m:r>
                  <w:rPr>
                    <w:rFonts w:ascii="Cambria Math" w:eastAsiaTheme="minorEastAsia" w:hAnsi="Cambria Math" w:cs="Times New Roman"/>
                    <w:sz w:val="28"/>
                    <w:szCs w:val="28"/>
                    <w:vertAlign w:val="subscript"/>
                  </w:rPr>
                  <m:t>ε</m:t>
                </m:r>
              </m:e>
              <m:sub>
                <m:r>
                  <w:rPr>
                    <w:rFonts w:ascii="Cambria Math" w:eastAsiaTheme="minorEastAsia" w:hAnsi="Cambria Math" w:cs="Times New Roman"/>
                    <w:sz w:val="28"/>
                    <w:szCs w:val="28"/>
                    <w:vertAlign w:val="subscript"/>
                  </w:rPr>
                  <m:t>0</m:t>
                </m:r>
              </m:sub>
            </m:sSub>
          </m:den>
        </m:f>
      </m:oMath>
      <w:r w:rsidRPr="00580125">
        <w:rPr>
          <w:rFonts w:ascii="Times New Roman" w:eastAsiaTheme="minorEastAsia" w:hAnsi="Times New Roman" w:cs="Times New Roman"/>
          <w:sz w:val="28"/>
          <w:szCs w:val="28"/>
        </w:rPr>
        <w:t xml:space="preserve"> катынасымен анықталады. Мұндағы, σ </w:t>
      </w:r>
      <w:r w:rsidR="003A0C0A" w:rsidRPr="00580125">
        <w:rPr>
          <w:rFonts w:ascii="Times New Roman" w:eastAsiaTheme="minorEastAsia" w:hAnsi="Times New Roman" w:cs="Times New Roman"/>
          <w:sz w:val="28"/>
          <w:szCs w:val="28"/>
        </w:rPr>
        <w:t xml:space="preserve">конденсатордың </w:t>
      </w:r>
      <w:r w:rsidRPr="00580125">
        <w:rPr>
          <w:rFonts w:ascii="Times New Roman" w:eastAsiaTheme="minorEastAsia" w:hAnsi="Times New Roman" w:cs="Times New Roman"/>
          <w:sz w:val="28"/>
          <w:szCs w:val="28"/>
        </w:rPr>
        <w:t xml:space="preserve">астарларындағы зарядтың беттік тығыздығы </w:t>
      </w:r>
      <w:r w:rsidR="003A0C0A" w:rsidRPr="00580125">
        <w:rPr>
          <w:rFonts w:ascii="Times New Roman" w:eastAsiaTheme="minorEastAsia" w:hAnsi="Times New Roman" w:cs="Times New Roman"/>
          <w:sz w:val="28"/>
          <w:szCs w:val="28"/>
        </w:rPr>
        <w:t>E</w:t>
      </w:r>
      <w:r w:rsidR="003A0C0A" w:rsidRPr="00067CA1">
        <w:rPr>
          <w:rFonts w:ascii="Times New Roman" w:eastAsiaTheme="minorEastAsia" w:hAnsi="Times New Roman" w:cs="Times New Roman"/>
          <w:sz w:val="28"/>
          <w:szCs w:val="28"/>
        </w:rPr>
        <w:t>`=</w:t>
      </w:r>
      <m:oMath>
        <m:r>
          <w:rPr>
            <w:rFonts w:ascii="Cambria Math" w:eastAsiaTheme="minorEastAsia" w:hAnsi="Cambria Math" w:cs="Times New Roman"/>
            <w:sz w:val="28"/>
            <w:szCs w:val="28"/>
            <w:vertAlign w:val="subscript"/>
          </w:rPr>
          <m:t>-</m:t>
        </m:r>
        <m:f>
          <m:fPr>
            <m:ctrlPr>
              <w:rPr>
                <w:rFonts w:ascii="Cambria Math" w:eastAsiaTheme="minorEastAsia" w:hAnsi="Cambria Math" w:cs="Times New Roman"/>
                <w:i/>
                <w:sz w:val="28"/>
                <w:szCs w:val="28"/>
                <w:vertAlign w:val="subscript"/>
              </w:rPr>
            </m:ctrlPr>
          </m:fPr>
          <m:num>
            <m:r>
              <w:rPr>
                <w:rFonts w:ascii="Cambria Math" w:eastAsiaTheme="minorEastAsia" w:hAnsi="Cambria Math" w:cs="Times New Roman"/>
                <w:sz w:val="28"/>
                <w:szCs w:val="28"/>
                <w:vertAlign w:val="subscript"/>
              </w:rPr>
              <m:t>σ</m:t>
            </m:r>
          </m:num>
          <m:den>
            <m:sSub>
              <m:sSubPr>
                <m:ctrlPr>
                  <w:rPr>
                    <w:rFonts w:ascii="Cambria Math" w:eastAsiaTheme="minorEastAsia" w:hAnsi="Cambria Math" w:cs="Times New Roman"/>
                    <w:i/>
                    <w:sz w:val="28"/>
                    <w:szCs w:val="28"/>
                    <w:vertAlign w:val="subscript"/>
                  </w:rPr>
                </m:ctrlPr>
              </m:sSubPr>
              <m:e>
                <m:r>
                  <w:rPr>
                    <w:rFonts w:ascii="Cambria Math" w:eastAsiaTheme="minorEastAsia" w:hAnsi="Cambria Math" w:cs="Times New Roman"/>
                    <w:sz w:val="28"/>
                    <w:szCs w:val="28"/>
                    <w:vertAlign w:val="subscript"/>
                  </w:rPr>
                  <m:t>ε</m:t>
                </m:r>
              </m:e>
              <m:sub>
                <m:r>
                  <w:rPr>
                    <w:rFonts w:ascii="Cambria Math" w:eastAsiaTheme="minorEastAsia" w:hAnsi="Cambria Math" w:cs="Times New Roman"/>
                    <w:sz w:val="28"/>
                    <w:szCs w:val="28"/>
                    <w:vertAlign w:val="subscript"/>
                  </w:rPr>
                  <m:t>0</m:t>
                </m:r>
              </m:sub>
            </m:sSub>
          </m:den>
        </m:f>
      </m:oMath>
      <w:r w:rsidR="003A0C0A" w:rsidRPr="00580125">
        <w:rPr>
          <w:rFonts w:ascii="Times New Roman" w:eastAsiaTheme="minorEastAsia" w:hAnsi="Times New Roman" w:cs="Times New Roman"/>
          <w:sz w:val="28"/>
          <w:szCs w:val="28"/>
        </w:rPr>
        <w:t xml:space="preserve"> </w:t>
      </w:r>
      <w:r w:rsidRPr="00580125">
        <w:rPr>
          <w:rFonts w:ascii="Times New Roman" w:eastAsiaTheme="minorEastAsia" w:hAnsi="Times New Roman" w:cs="Times New Roman"/>
          <w:sz w:val="28"/>
          <w:szCs w:val="28"/>
        </w:rPr>
        <w:t xml:space="preserve">қатынасына тең. Мұндағы </w:t>
      </w:r>
      <w:r w:rsidR="003A0C0A">
        <w:rPr>
          <w:rFonts w:ascii="Times New Roman" w:eastAsiaTheme="minorEastAsia" w:hAnsi="Times New Roman" w:cs="Times New Roman"/>
          <w:sz w:val="28"/>
          <w:szCs w:val="28"/>
        </w:rPr>
        <w:t>σ</w:t>
      </w:r>
      <w:r w:rsidRPr="00580125">
        <w:rPr>
          <w:rFonts w:ascii="Times New Roman" w:eastAsiaTheme="minorEastAsia" w:hAnsi="Times New Roman" w:cs="Times New Roman"/>
          <w:sz w:val="28"/>
          <w:szCs w:val="28"/>
        </w:rPr>
        <w:t>' үйектелген зарядтардың беттік тығыздығы. Олай болса, диэлектриктің ішіндегі өріс мына формуламен есептеледі:</w:t>
      </w:r>
    </w:p>
    <w:p w14:paraId="2212D8EB" w14:textId="55449A0C" w:rsidR="003A0C0A" w:rsidRDefault="003A0C0A" w:rsidP="003A0C0A">
      <w:pPr>
        <w:ind w:firstLine="708"/>
        <w:jc w:val="center"/>
        <w:rPr>
          <w:rFonts w:ascii="Times New Roman" w:eastAsiaTheme="minorEastAsia" w:hAnsi="Times New Roman" w:cs="Times New Roman"/>
          <w:sz w:val="28"/>
          <w:szCs w:val="28"/>
          <w:lang w:val="en-US"/>
        </w:rPr>
      </w:pPr>
      <w:r w:rsidRPr="003A0C0A">
        <w:rPr>
          <w:rFonts w:ascii="Times New Roman" w:eastAsiaTheme="minorEastAsia" w:hAnsi="Times New Roman" w:cs="Times New Roman"/>
          <w:noProof/>
          <w:sz w:val="28"/>
          <w:szCs w:val="28"/>
          <w:lang w:val="ru-RU" w:eastAsia="ru-RU"/>
        </w:rPr>
        <w:drawing>
          <wp:inline distT="0" distB="0" distL="0" distR="0" wp14:anchorId="43D6A9BB" wp14:editId="1D3A4FF0">
            <wp:extent cx="1000265" cy="562053"/>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000265" cy="562053"/>
                    </a:xfrm>
                    <a:prstGeom prst="rect">
                      <a:avLst/>
                    </a:prstGeom>
                  </pic:spPr>
                </pic:pic>
              </a:graphicData>
            </a:graphic>
          </wp:inline>
        </w:drawing>
      </w:r>
    </w:p>
    <w:p w14:paraId="41367504" w14:textId="77777777" w:rsidR="003A0C0A" w:rsidRPr="00067CA1" w:rsidRDefault="003A0C0A" w:rsidP="003A0C0A">
      <w:pPr>
        <w:ind w:firstLine="708"/>
        <w:jc w:val="both"/>
        <w:rPr>
          <w:rFonts w:ascii="Times New Roman" w:eastAsiaTheme="minorEastAsia" w:hAnsi="Times New Roman" w:cs="Times New Roman"/>
          <w:sz w:val="28"/>
          <w:szCs w:val="28"/>
        </w:rPr>
      </w:pPr>
      <w:r w:rsidRPr="003A0C0A">
        <w:rPr>
          <w:rFonts w:ascii="Times New Roman" w:eastAsiaTheme="minorEastAsia" w:hAnsi="Times New Roman" w:cs="Times New Roman"/>
          <w:sz w:val="28"/>
          <w:szCs w:val="28"/>
        </w:rPr>
        <w:t>Диэлектриктің ішіндегі кернеулік конденсаторлардың астарларындағы зарядтардың беттік тығыздығы (</w:t>
      </w:r>
      <w:r>
        <w:rPr>
          <w:rFonts w:ascii="Times New Roman" w:eastAsiaTheme="minorEastAsia" w:hAnsi="Times New Roman" w:cs="Times New Roman"/>
          <w:sz w:val="28"/>
          <w:szCs w:val="28"/>
        </w:rPr>
        <w:t>σ</w:t>
      </w:r>
      <w:r>
        <w:rPr>
          <w:rFonts w:ascii="Times New Roman" w:eastAsiaTheme="minorEastAsia" w:hAnsi="Times New Roman" w:cs="Times New Roman"/>
          <w:sz w:val="28"/>
          <w:szCs w:val="28"/>
          <w:lang w:val="en-US"/>
        </w:rPr>
        <w:t xml:space="preserve"> </w:t>
      </w:r>
      <w:r w:rsidRPr="003A0C0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σ</w:t>
      </w:r>
      <w:r w:rsidRPr="003A0C0A">
        <w:rPr>
          <w:rFonts w:ascii="Times New Roman" w:eastAsiaTheme="minorEastAsia" w:hAnsi="Times New Roman" w:cs="Times New Roman"/>
          <w:sz w:val="28"/>
          <w:szCs w:val="28"/>
        </w:rPr>
        <w:t>') тең болғанда вакуумдағы электр өрісінің кернеулігімен сәйкес келеді. Конденсаторлардың астарларындағы зарядпен үйектелген зарядтардың айырымы еркін зарядтарды береді.</w:t>
      </w:r>
      <w:r w:rsidRPr="00067CA1">
        <w:rPr>
          <w:rFonts w:ascii="Times New Roman" w:eastAsiaTheme="minorEastAsia" w:hAnsi="Times New Roman" w:cs="Times New Roman"/>
          <w:sz w:val="28"/>
          <w:szCs w:val="28"/>
        </w:rPr>
        <w:t xml:space="preserve"> </w:t>
      </w:r>
      <w:r w:rsidRPr="003A0C0A">
        <w:rPr>
          <w:rFonts w:ascii="Times New Roman" w:eastAsiaTheme="minorEastAsia" w:hAnsi="Times New Roman" w:cs="Times New Roman"/>
          <w:sz w:val="28"/>
          <w:szCs w:val="28"/>
        </w:rPr>
        <w:t xml:space="preserve">Диэлектриктерде үйектелу нәтижесінде компенсацияланбаған зарядтарды байланысқан зарядтар деп аталады. </w:t>
      </w:r>
    </w:p>
    <w:p w14:paraId="0A9ED4D4" w14:textId="687E584E" w:rsidR="003A0C0A" w:rsidRDefault="003A0C0A" w:rsidP="003A0C0A">
      <w:pPr>
        <w:ind w:firstLine="708"/>
        <w:jc w:val="both"/>
        <w:rPr>
          <w:rFonts w:ascii="Times New Roman" w:eastAsiaTheme="minorEastAsia" w:hAnsi="Times New Roman" w:cs="Times New Roman"/>
          <w:sz w:val="28"/>
          <w:szCs w:val="28"/>
          <w:lang w:val="en-US"/>
        </w:rPr>
      </w:pPr>
      <w:r w:rsidRPr="003A0C0A">
        <w:rPr>
          <w:rFonts w:ascii="Times New Roman" w:eastAsiaTheme="minorEastAsia" w:hAnsi="Times New Roman" w:cs="Times New Roman"/>
          <w:sz w:val="28"/>
          <w:szCs w:val="28"/>
        </w:rPr>
        <w:t xml:space="preserve">Екі біртекті (1,2) және біртекті үйектелген диэлектриктердің шекарасын қарастырайық. Әрбір диэлектриктің шекараға жақын бетінде, беттік тығыздықтары </w:t>
      </w:r>
      <w:r>
        <w:rPr>
          <w:rFonts w:ascii="Times New Roman" w:eastAsiaTheme="minorEastAsia" w:hAnsi="Times New Roman" w:cs="Times New Roman"/>
          <w:sz w:val="28"/>
          <w:szCs w:val="28"/>
        </w:rPr>
        <w:t>σ</w:t>
      </w:r>
      <w:r w:rsidRPr="00067CA1">
        <w:rPr>
          <w:rFonts w:ascii="Times New Roman" w:eastAsiaTheme="minorEastAsia" w:hAnsi="Times New Roman" w:cs="Times New Roman"/>
          <w:sz w:val="28"/>
          <w:szCs w:val="28"/>
          <w:vertAlign w:val="subscript"/>
        </w:rPr>
        <w:t>1</w:t>
      </w:r>
      <w:r w:rsidRPr="003A0C0A">
        <w:rPr>
          <w:rFonts w:ascii="Times New Roman" w:eastAsiaTheme="minorEastAsia" w:hAnsi="Times New Roman" w:cs="Times New Roman"/>
          <w:sz w:val="28"/>
          <w:szCs w:val="28"/>
        </w:rPr>
        <w:t>'</w:t>
      </w:r>
      <w:r w:rsidRPr="00067CA1">
        <w:rPr>
          <w:rFonts w:ascii="Times New Roman" w:eastAsiaTheme="minorEastAsia" w:hAnsi="Times New Roman" w:cs="Times New Roman"/>
          <w:sz w:val="28"/>
          <w:szCs w:val="28"/>
        </w:rPr>
        <w:t>,</w:t>
      </w:r>
      <w:r w:rsidRPr="003A0C0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σ</w:t>
      </w:r>
      <w:r w:rsidRPr="00067CA1">
        <w:rPr>
          <w:rFonts w:ascii="Times New Roman" w:eastAsiaTheme="minorEastAsia" w:hAnsi="Times New Roman" w:cs="Times New Roman"/>
          <w:sz w:val="28"/>
          <w:szCs w:val="28"/>
          <w:vertAlign w:val="subscript"/>
        </w:rPr>
        <w:t>2</w:t>
      </w:r>
      <w:r w:rsidRPr="003A0C0A">
        <w:rPr>
          <w:rFonts w:ascii="Times New Roman" w:eastAsiaTheme="minorEastAsia" w:hAnsi="Times New Roman" w:cs="Times New Roman"/>
          <w:sz w:val="28"/>
          <w:szCs w:val="28"/>
        </w:rPr>
        <w:t>' таңбалары қарама-қарсы зарядтар туындайды. (11.9.4-сызба) Б</w:t>
      </w:r>
      <w:r>
        <w:rPr>
          <w:rFonts w:ascii="Times New Roman" w:eastAsiaTheme="minorEastAsia" w:hAnsi="Times New Roman" w:cs="Times New Roman"/>
          <w:sz w:val="28"/>
          <w:szCs w:val="28"/>
        </w:rPr>
        <w:t>ө</w:t>
      </w:r>
      <w:r w:rsidRPr="003A0C0A">
        <w:rPr>
          <w:rFonts w:ascii="Times New Roman" w:eastAsiaTheme="minorEastAsia" w:hAnsi="Times New Roman" w:cs="Times New Roman"/>
          <w:sz w:val="28"/>
          <w:szCs w:val="28"/>
        </w:rPr>
        <w:t>ліну шекарасы беттік тығыздығының шамасы (</w:t>
      </w:r>
      <w:r>
        <w:rPr>
          <w:rFonts w:ascii="Times New Roman" w:eastAsiaTheme="minorEastAsia" w:hAnsi="Times New Roman" w:cs="Times New Roman"/>
          <w:sz w:val="28"/>
          <w:szCs w:val="28"/>
        </w:rPr>
        <w:t>σ</w:t>
      </w:r>
      <w:r w:rsidRPr="003A0C0A">
        <w:rPr>
          <w:rFonts w:ascii="Times New Roman" w:eastAsiaTheme="minorEastAsia" w:hAnsi="Times New Roman" w:cs="Times New Roman"/>
          <w:sz w:val="28"/>
          <w:szCs w:val="28"/>
          <w:vertAlign w:val="subscript"/>
        </w:rPr>
        <w:t>1</w:t>
      </w:r>
      <w:r w:rsidRPr="003A0C0A">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σ</w:t>
      </w:r>
      <w:r w:rsidRPr="003A0C0A">
        <w:rPr>
          <w:rFonts w:ascii="Times New Roman" w:eastAsiaTheme="minorEastAsia" w:hAnsi="Times New Roman" w:cs="Times New Roman"/>
          <w:sz w:val="28"/>
          <w:szCs w:val="28"/>
          <w:vertAlign w:val="subscript"/>
        </w:rPr>
        <w:t>2</w:t>
      </w:r>
      <w:r w:rsidRPr="003A0C0A">
        <w:rPr>
          <w:rFonts w:ascii="Times New Roman" w:eastAsiaTheme="minorEastAsia" w:hAnsi="Times New Roman" w:cs="Times New Roman"/>
          <w:sz w:val="28"/>
          <w:szCs w:val="28"/>
        </w:rPr>
        <w:t>') айырымына тең зарядпен зарядталуының салдарынан о</w:t>
      </w:r>
      <w:r>
        <w:rPr>
          <w:rFonts w:ascii="Times New Roman" w:eastAsiaTheme="minorEastAsia" w:hAnsi="Times New Roman" w:cs="Times New Roman"/>
          <w:sz w:val="28"/>
          <w:szCs w:val="28"/>
        </w:rPr>
        <w:t>ғ</w:t>
      </w:r>
      <w:r w:rsidRPr="003A0C0A">
        <w:rPr>
          <w:rFonts w:ascii="Times New Roman" w:eastAsiaTheme="minorEastAsia" w:hAnsi="Times New Roman" w:cs="Times New Roman"/>
          <w:sz w:val="28"/>
          <w:szCs w:val="28"/>
        </w:rPr>
        <w:t>ан перпендикуляр бағытта кернеулігі</w:t>
      </w:r>
      <w:r>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28"/>
                <w:szCs w:val="28"/>
              </w:rPr>
            </m:ctrlPr>
          </m:fPr>
          <m:num>
            <m:r>
              <m:rPr>
                <m:sty m:val="p"/>
              </m:rPr>
              <w:rPr>
                <w:rFonts w:ascii="Cambria Math" w:eastAsiaTheme="minorEastAsia" w:hAnsi="Cambria Math" w:cs="Times New Roman"/>
                <w:sz w:val="28"/>
                <w:szCs w:val="28"/>
              </w:rPr>
              <m:t>σ</m:t>
            </m:r>
            <m:r>
              <m:rPr>
                <m:sty m:val="p"/>
              </m:rPr>
              <w:rPr>
                <w:rFonts w:ascii="Cambria Math" w:eastAsiaTheme="minorEastAsia" w:hAnsi="Cambria Math" w:cs="Times New Roman"/>
                <w:sz w:val="28"/>
                <w:szCs w:val="28"/>
                <w:vertAlign w:val="subscript"/>
              </w:rPr>
              <m:t>1</m:t>
            </m:r>
            <m:r>
              <m:rPr>
                <m:sty m:val="p"/>
              </m:rPr>
              <w:rPr>
                <w:rFonts w:ascii="Cambria Math" w:eastAsiaTheme="minorEastAsia" w:hAnsi="Cambria Math" w:cs="Times New Roman"/>
                <w:sz w:val="28"/>
                <w:szCs w:val="28"/>
              </w:rPr>
              <m:t>'-σ</m:t>
            </m:r>
            <m:r>
              <m:rPr>
                <m:sty m:val="p"/>
              </m:rPr>
              <w:rPr>
                <w:rFonts w:ascii="Cambria Math" w:eastAsiaTheme="minorEastAsia" w:hAnsi="Cambria Math" w:cs="Times New Roman"/>
                <w:sz w:val="28"/>
                <w:szCs w:val="28"/>
                <w:vertAlign w:val="subscript"/>
              </w:rPr>
              <m:t>2</m:t>
            </m:r>
            <m:r>
              <m:rPr>
                <m:sty m:val="p"/>
              </m:rPr>
              <w:rPr>
                <w:rFonts w:ascii="Cambria Math" w:eastAsiaTheme="minorEastAsia" w:hAnsi="Cambria Math" w:cs="Times New Roman"/>
                <w:sz w:val="28"/>
                <w:szCs w:val="28"/>
              </w:rPr>
              <m:t>'</m:t>
            </m:r>
          </m:num>
          <m:den>
            <m:r>
              <w:rPr>
                <w:rFonts w:ascii="Cambria Math" w:eastAsiaTheme="minorEastAsia" w:hAnsi="Cambria Math" w:cs="Times New Roman"/>
                <w:sz w:val="28"/>
                <w:szCs w:val="28"/>
              </w:rPr>
              <m:t>2</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rPr>
                  <m:t>ε</m:t>
                </m:r>
              </m:e>
              <m:sub>
                <m:r>
                  <w:rPr>
                    <w:rFonts w:ascii="Cambria Math" w:eastAsiaTheme="minorEastAsia" w:hAnsi="Cambria Math" w:cs="Times New Roman"/>
                    <w:sz w:val="28"/>
                    <w:szCs w:val="28"/>
                  </w:rPr>
                  <m:t>0</m:t>
                </m:r>
              </m:sub>
            </m:sSub>
          </m:den>
        </m:f>
      </m:oMath>
      <w:r w:rsidR="006A7D1A" w:rsidRPr="00067CA1">
        <w:rPr>
          <w:rFonts w:ascii="Times New Roman" w:eastAsiaTheme="minorEastAsia" w:hAnsi="Times New Roman" w:cs="Times New Roman"/>
          <w:sz w:val="28"/>
          <w:szCs w:val="28"/>
        </w:rPr>
        <w:t xml:space="preserve"> </w:t>
      </w:r>
      <w:r w:rsidR="006A7D1A" w:rsidRPr="006A7D1A">
        <w:rPr>
          <w:rFonts w:ascii="Times New Roman" w:eastAsiaTheme="minorEastAsia" w:hAnsi="Times New Roman" w:cs="Times New Roman"/>
          <w:sz w:val="28"/>
          <w:szCs w:val="28"/>
        </w:rPr>
        <w:t>тең қосымша электр өрісі туындайды. (11.9</w:t>
      </w:r>
      <w:r w:rsidR="006A7D1A">
        <w:rPr>
          <w:rFonts w:ascii="Times New Roman" w:eastAsiaTheme="minorEastAsia" w:hAnsi="Times New Roman" w:cs="Times New Roman"/>
          <w:sz w:val="28"/>
          <w:szCs w:val="28"/>
          <w:lang w:val="en-US"/>
        </w:rPr>
        <w:t>.3-</w:t>
      </w:r>
      <w:r w:rsidR="006A7D1A">
        <w:rPr>
          <w:rFonts w:ascii="Times New Roman" w:eastAsiaTheme="minorEastAsia" w:hAnsi="Times New Roman" w:cs="Times New Roman"/>
          <w:sz w:val="28"/>
          <w:szCs w:val="28"/>
        </w:rPr>
        <w:t>сызба</w:t>
      </w:r>
      <w:r w:rsidR="006A7D1A">
        <w:rPr>
          <w:rFonts w:ascii="Times New Roman" w:eastAsiaTheme="minorEastAsia" w:hAnsi="Times New Roman" w:cs="Times New Roman"/>
          <w:sz w:val="28"/>
          <w:szCs w:val="28"/>
          <w:lang w:val="en-US"/>
        </w:rPr>
        <w:t>)</w:t>
      </w:r>
    </w:p>
    <w:p w14:paraId="12C71CF6" w14:textId="0FEF42D0" w:rsidR="006A7D1A" w:rsidRDefault="006A7D1A" w:rsidP="006A7D1A">
      <w:pPr>
        <w:ind w:firstLine="708"/>
        <w:jc w:val="center"/>
        <w:rPr>
          <w:rFonts w:ascii="Times New Roman" w:eastAsiaTheme="minorEastAsia" w:hAnsi="Times New Roman" w:cs="Times New Roman"/>
          <w:sz w:val="28"/>
          <w:szCs w:val="28"/>
          <w:lang w:val="en-US"/>
        </w:rPr>
      </w:pPr>
      <w:r w:rsidRPr="006A7D1A">
        <w:rPr>
          <w:rFonts w:ascii="Times New Roman" w:eastAsiaTheme="minorEastAsia" w:hAnsi="Times New Roman" w:cs="Times New Roman"/>
          <w:noProof/>
          <w:sz w:val="28"/>
          <w:szCs w:val="28"/>
          <w:lang w:val="ru-RU" w:eastAsia="ru-RU"/>
        </w:rPr>
        <w:lastRenderedPageBreak/>
        <w:drawing>
          <wp:inline distT="0" distB="0" distL="0" distR="0" wp14:anchorId="68E2F0DD" wp14:editId="653F3D2D">
            <wp:extent cx="4667901" cy="2238687"/>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667901" cy="2238687"/>
                    </a:xfrm>
                    <a:prstGeom prst="rect">
                      <a:avLst/>
                    </a:prstGeom>
                  </pic:spPr>
                </pic:pic>
              </a:graphicData>
            </a:graphic>
          </wp:inline>
        </w:drawing>
      </w:r>
    </w:p>
    <w:p w14:paraId="1034E947" w14:textId="7C517E7B" w:rsidR="006A7D1A" w:rsidRDefault="006A7D1A" w:rsidP="006A7D1A">
      <w:pPr>
        <w:ind w:firstLine="708"/>
        <w:jc w:val="both"/>
        <w:rPr>
          <w:rFonts w:ascii="Times New Roman" w:eastAsiaTheme="minorEastAsia" w:hAnsi="Times New Roman" w:cs="Times New Roman"/>
          <w:sz w:val="28"/>
          <w:szCs w:val="28"/>
          <w:lang w:val="en-US"/>
        </w:rPr>
      </w:pPr>
      <w:r w:rsidRPr="006A7D1A">
        <w:rPr>
          <w:rFonts w:ascii="Times New Roman" w:eastAsiaTheme="minorEastAsia" w:hAnsi="Times New Roman" w:cs="Times New Roman"/>
          <w:sz w:val="28"/>
          <w:szCs w:val="28"/>
        </w:rPr>
        <w:t xml:space="preserve">Диэлектриктің әрқайсысындағы толық кернеуліктерді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1</m:t>
                </m:r>
              </m:sub>
            </m:sSub>
          </m:e>
        </m:acc>
      </m:oMath>
      <w:r w:rsidRPr="006A7D1A">
        <w:rPr>
          <w:rFonts w:ascii="Times New Roman" w:eastAsiaTheme="minorEastAsia" w:hAnsi="Times New Roman" w:cs="Times New Roman"/>
          <w:sz w:val="28"/>
          <w:szCs w:val="28"/>
        </w:rPr>
        <w:t xml:space="preserve"> ,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2</m:t>
                </m:r>
              </m:sub>
            </m:sSub>
          </m:e>
        </m:acc>
      </m:oMath>
      <w:r>
        <w:rPr>
          <w:rFonts w:ascii="Times New Roman" w:eastAsiaTheme="minorEastAsia" w:hAnsi="Times New Roman" w:cs="Times New Roman"/>
          <w:sz w:val="28"/>
          <w:szCs w:val="28"/>
          <w:lang w:val="en-US"/>
        </w:rPr>
        <w:t xml:space="preserve"> </w:t>
      </w:r>
      <w:r w:rsidRPr="006A7D1A">
        <w:rPr>
          <w:rFonts w:ascii="Times New Roman" w:eastAsiaTheme="minorEastAsia" w:hAnsi="Times New Roman" w:cs="Times New Roman"/>
          <w:sz w:val="28"/>
          <w:szCs w:val="28"/>
        </w:rPr>
        <w:t>арқылы белгілеп, оларды екі құраушыларға; бөліну шекарасына жанамамен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1t</m:t>
                </m:r>
              </m:sub>
            </m:sSub>
          </m:e>
        </m:acc>
      </m:oMath>
      <w:r w:rsidRPr="006A7D1A">
        <w:rPr>
          <w:rFonts w:ascii="Times New Roman" w:eastAsiaTheme="minorEastAsia" w:hAnsi="Times New Roman" w:cs="Times New Roman"/>
          <w:sz w:val="28"/>
          <w:szCs w:val="28"/>
        </w:rPr>
        <w:t xml:space="preserve"> ,</w:t>
      </w:r>
      <w:r w:rsidRPr="006A7D1A">
        <w:rPr>
          <w:rFonts w:ascii="Cambria Math" w:eastAsiaTheme="minorEastAsia" w:hAnsi="Cambria Math" w:cs="Times New Roman"/>
          <w:i/>
          <w:sz w:val="28"/>
          <w:szCs w:val="28"/>
        </w:rPr>
        <w:t xml:space="preserve">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2</m:t>
                </m:r>
                <m:r>
                  <w:rPr>
                    <w:rFonts w:ascii="Cambria Math" w:eastAsiaTheme="minorEastAsia" w:hAnsi="Cambria Math" w:cs="Times New Roman"/>
                    <w:sz w:val="28"/>
                    <w:szCs w:val="28"/>
                    <w:lang w:val="en-US"/>
                  </w:rPr>
                  <m:t>t</m:t>
                </m:r>
              </m:sub>
            </m:sSub>
          </m:e>
        </m:acc>
      </m:oMath>
      <w:r w:rsidRPr="006A7D1A">
        <w:rPr>
          <w:rFonts w:ascii="Cambria Math" w:eastAsiaTheme="minorEastAsia" w:hAnsi="Cambria Math" w:cs="Times New Roman"/>
          <w:iCs/>
          <w:sz w:val="28"/>
          <w:szCs w:val="28"/>
          <w:lang w:val="en-US"/>
        </w:rPr>
        <w:t>)</w:t>
      </w:r>
      <w:r>
        <w:rPr>
          <w:rFonts w:ascii="Cambria Math" w:eastAsiaTheme="minorEastAsia" w:hAnsi="Cambria Math" w:cs="Times New Roman"/>
          <w:iCs/>
          <w:sz w:val="28"/>
          <w:szCs w:val="28"/>
          <w:lang w:val="en-US"/>
        </w:rPr>
        <w:t xml:space="preserve"> </w:t>
      </w:r>
      <w:r w:rsidRPr="006A7D1A">
        <w:rPr>
          <w:rFonts w:ascii="Times New Roman" w:eastAsiaTheme="minorEastAsia" w:hAnsi="Times New Roman" w:cs="Times New Roman"/>
          <w:sz w:val="28"/>
          <w:szCs w:val="28"/>
        </w:rPr>
        <w:t xml:space="preserve">және шекараға перпендикуляр бағытталған (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n1</m:t>
                </m:r>
              </m:sub>
            </m:sSub>
          </m:e>
        </m:acc>
      </m:oMath>
      <w:r w:rsidRPr="006A7D1A">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n2</m:t>
                </m:r>
              </m:sub>
            </m:sSub>
          </m:e>
        </m:acc>
      </m:oMath>
      <w:r w:rsidRPr="006A7D1A">
        <w:rPr>
          <w:rFonts w:ascii="Times New Roman" w:eastAsiaTheme="minorEastAsia" w:hAnsi="Times New Roman" w:cs="Times New Roman"/>
          <w:sz w:val="28"/>
          <w:szCs w:val="28"/>
        </w:rPr>
        <w:t>) құраушыларға жіктейміз. Нормаль 1-ші диэлектриктен екіншісіне бағытталған. Бөліну шекарасындағы зарядтардың өрісі бетке перпендикуляр болғандықтан, өрістің жанама құраушылары өзгермейді. Яғни, төмендегі теңдік орындалады:</w:t>
      </w:r>
    </w:p>
    <w:p w14:paraId="67B35D00" w14:textId="5394C8E8" w:rsidR="006A7D1A" w:rsidRDefault="006A7D1A" w:rsidP="006A7D1A">
      <w:pPr>
        <w:ind w:firstLine="708"/>
        <w:jc w:val="center"/>
        <w:rPr>
          <w:rFonts w:ascii="Times New Roman" w:eastAsiaTheme="minorEastAsia" w:hAnsi="Times New Roman" w:cs="Times New Roman"/>
          <w:sz w:val="28"/>
          <w:szCs w:val="28"/>
          <w:lang w:val="en-US"/>
        </w:rPr>
      </w:pPr>
      <w:r w:rsidRPr="006A7D1A">
        <w:rPr>
          <w:rFonts w:ascii="Times New Roman" w:eastAsiaTheme="minorEastAsia" w:hAnsi="Times New Roman" w:cs="Times New Roman"/>
          <w:noProof/>
          <w:sz w:val="28"/>
          <w:szCs w:val="28"/>
          <w:lang w:val="ru-RU" w:eastAsia="ru-RU"/>
        </w:rPr>
        <w:drawing>
          <wp:inline distT="0" distB="0" distL="0" distR="0" wp14:anchorId="0DEC612C" wp14:editId="4058963F">
            <wp:extent cx="3915321" cy="419158"/>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915321" cy="419158"/>
                    </a:xfrm>
                    <a:prstGeom prst="rect">
                      <a:avLst/>
                    </a:prstGeom>
                  </pic:spPr>
                </pic:pic>
              </a:graphicData>
            </a:graphic>
          </wp:inline>
        </w:drawing>
      </w:r>
    </w:p>
    <w:p w14:paraId="18BCEB68" w14:textId="7E09F0E4" w:rsidR="006A7D1A" w:rsidRDefault="006A7D1A" w:rsidP="006A7D1A">
      <w:pPr>
        <w:ind w:firstLine="708"/>
        <w:rPr>
          <w:rFonts w:ascii="Times New Roman" w:eastAsiaTheme="minorEastAsia" w:hAnsi="Times New Roman" w:cs="Times New Roman"/>
          <w:sz w:val="28"/>
          <w:szCs w:val="28"/>
          <w:lang w:val="en-US"/>
        </w:rPr>
      </w:pPr>
      <w:r w:rsidRPr="006A7D1A">
        <w:rPr>
          <w:rFonts w:ascii="Times New Roman" w:eastAsiaTheme="minorEastAsia" w:hAnsi="Times New Roman" w:cs="Times New Roman"/>
          <w:sz w:val="28"/>
          <w:szCs w:val="28"/>
        </w:rPr>
        <w:t>Керісінше, өрістің нормальдық құраушылары әртүрлі және олардың айырымы мына өрнекпен анықталады:</w:t>
      </w:r>
    </w:p>
    <w:p w14:paraId="37042DA2" w14:textId="7410D1C5" w:rsidR="006A7D1A" w:rsidRDefault="006A7D1A" w:rsidP="006A7D1A">
      <w:pPr>
        <w:ind w:firstLine="708"/>
        <w:jc w:val="center"/>
        <w:rPr>
          <w:rFonts w:ascii="Times New Roman" w:eastAsiaTheme="minorEastAsia" w:hAnsi="Times New Roman" w:cs="Times New Roman"/>
          <w:sz w:val="28"/>
          <w:szCs w:val="28"/>
          <w:lang w:val="en-US"/>
        </w:rPr>
      </w:pPr>
      <w:r w:rsidRPr="006A7D1A">
        <w:rPr>
          <w:rFonts w:ascii="Times New Roman" w:eastAsiaTheme="minorEastAsia" w:hAnsi="Times New Roman" w:cs="Times New Roman"/>
          <w:noProof/>
          <w:sz w:val="28"/>
          <w:szCs w:val="28"/>
          <w:lang w:val="ru-RU" w:eastAsia="ru-RU"/>
        </w:rPr>
        <w:drawing>
          <wp:inline distT="0" distB="0" distL="0" distR="0" wp14:anchorId="444C7491" wp14:editId="4420BE36">
            <wp:extent cx="4963218" cy="704948"/>
            <wp:effectExtent l="0" t="0" r="889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63218" cy="704948"/>
                    </a:xfrm>
                    <a:prstGeom prst="rect">
                      <a:avLst/>
                    </a:prstGeom>
                  </pic:spPr>
                </pic:pic>
              </a:graphicData>
            </a:graphic>
          </wp:inline>
        </w:drawing>
      </w:r>
    </w:p>
    <w:p w14:paraId="77225034" w14:textId="7D953C50" w:rsidR="006A7D1A" w:rsidRDefault="000D6D6C" w:rsidP="000D6D6C">
      <w:pPr>
        <w:ind w:firstLine="708"/>
        <w:jc w:val="both"/>
        <w:rPr>
          <w:rFonts w:ascii="Times New Roman" w:eastAsiaTheme="minorEastAsia" w:hAnsi="Times New Roman" w:cs="Times New Roman"/>
          <w:sz w:val="28"/>
          <w:szCs w:val="28"/>
        </w:rPr>
      </w:pPr>
      <w:r w:rsidRPr="000D6D6C">
        <w:rPr>
          <w:rFonts w:ascii="Times New Roman" w:eastAsiaTheme="minorEastAsia" w:hAnsi="Times New Roman" w:cs="Times New Roman"/>
          <w:sz w:val="28"/>
          <w:szCs w:val="28"/>
        </w:rPr>
        <w:t>Мұндағы, P</w:t>
      </w:r>
      <w:r w:rsidRPr="000D6D6C">
        <w:rPr>
          <w:rFonts w:ascii="Times New Roman" w:eastAsiaTheme="minorEastAsia" w:hAnsi="Times New Roman" w:cs="Times New Roman"/>
          <w:sz w:val="28"/>
          <w:szCs w:val="28"/>
          <w:vertAlign w:val="subscript"/>
        </w:rPr>
        <w:t>nl</w:t>
      </w:r>
      <w:r>
        <w:rPr>
          <w:rFonts w:ascii="Times New Roman" w:eastAsiaTheme="minorEastAsia" w:hAnsi="Times New Roman" w:cs="Times New Roman"/>
          <w:sz w:val="28"/>
          <w:szCs w:val="28"/>
          <w:vertAlign w:val="subscript"/>
        </w:rPr>
        <w:t>,</w:t>
      </w:r>
      <w:r w:rsidRPr="000D6D6C">
        <w:rPr>
          <w:rFonts w:ascii="Times New Roman" w:eastAsiaTheme="minorEastAsia" w:hAnsi="Times New Roman" w:cs="Times New Roman"/>
          <w:sz w:val="28"/>
          <w:szCs w:val="28"/>
        </w:rPr>
        <w:t xml:space="preserve"> P</w:t>
      </w:r>
      <w:r w:rsidRPr="000D6D6C">
        <w:rPr>
          <w:rFonts w:ascii="Times New Roman" w:eastAsiaTheme="minorEastAsia" w:hAnsi="Times New Roman" w:cs="Times New Roman"/>
          <w:sz w:val="28"/>
          <w:szCs w:val="28"/>
          <w:vertAlign w:val="subscript"/>
        </w:rPr>
        <w:t>n2</w:t>
      </w:r>
      <w:r w:rsidRPr="000D6D6C">
        <w:rPr>
          <w:rFonts w:ascii="Times New Roman" w:eastAsiaTheme="minorEastAsia" w:hAnsi="Times New Roman" w:cs="Times New Roman"/>
          <w:sz w:val="28"/>
          <w:szCs w:val="28"/>
        </w:rPr>
        <w:t xml:space="preserve"> әрбір диэлектриктегі үйектелу векторының нормальдық құраушылары. Өріс кернеулігінің нормальдық кұраушысы күш сызықтарының бірлік беттен өтетін ағынына тең. Сондықтан 1-ші және 2-ші диэлектриктердің бөліну шекараларының бірлік бетінен өтетін күш сызықтардың мөлшері бір-біріне теңелмейтіндіктен, шекарада олар үзіліске ұшырайды. Вакуумдегі электр ығысуын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D</m:t>
            </m:r>
          </m:e>
        </m:acc>
        <m:r>
          <w:rPr>
            <w:rFonts w:ascii="Cambria Math" w:eastAsiaTheme="minorEastAsia" w:hAnsi="Cambria Math" w:cs="Times New Roman"/>
            <w:sz w:val="28"/>
            <w:szCs w:val="28"/>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rPr>
              <m:t>ε</m:t>
            </m:r>
          </m:e>
          <m:sub>
            <m:r>
              <w:rPr>
                <w:rFonts w:ascii="Cambria Math" w:eastAsiaTheme="minorEastAsia" w:hAnsi="Cambria Math" w:cs="Times New Roman"/>
                <w:sz w:val="28"/>
                <w:szCs w:val="28"/>
              </w:rPr>
              <m:t>0</m:t>
            </m:r>
          </m:sub>
        </m:sSub>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E</m:t>
            </m:r>
          </m:e>
        </m:acc>
      </m:oMath>
      <w:r w:rsidRPr="000D6D6C">
        <w:rPr>
          <w:rFonts w:ascii="Times New Roman" w:eastAsiaTheme="minorEastAsia" w:hAnsi="Times New Roman" w:cs="Times New Roman"/>
          <w:sz w:val="28"/>
          <w:szCs w:val="28"/>
        </w:rPr>
        <w:t xml:space="preserve"> диэлектрик үшін</w:t>
      </w:r>
      <w:r>
        <w:rPr>
          <w:rFonts w:ascii="Times New Roman" w:eastAsiaTheme="minorEastAsia" w:hAnsi="Times New Roman" w:cs="Times New Roman"/>
          <w:sz w:val="28"/>
          <w:szCs w:val="28"/>
        </w:rPr>
        <w:t xml:space="preserve"> мынадай</w:t>
      </w:r>
      <w:r w:rsidRPr="000D6D6C">
        <w:rPr>
          <w:rFonts w:ascii="Times New Roman" w:eastAsiaTheme="minorEastAsia" w:hAnsi="Times New Roman" w:cs="Times New Roman"/>
          <w:sz w:val="28"/>
          <w:szCs w:val="28"/>
        </w:rPr>
        <w:t xml:space="preserve"> түрде толықтырып жазсақ:</w:t>
      </w:r>
    </w:p>
    <w:p w14:paraId="30C72EC4" w14:textId="62AEE3EE" w:rsidR="000D6D6C" w:rsidRDefault="000D6D6C" w:rsidP="000D6D6C">
      <w:pPr>
        <w:ind w:firstLine="708"/>
        <w:jc w:val="center"/>
        <w:rPr>
          <w:rFonts w:ascii="Times New Roman" w:eastAsiaTheme="minorEastAsia" w:hAnsi="Times New Roman" w:cs="Times New Roman"/>
          <w:sz w:val="28"/>
          <w:szCs w:val="28"/>
        </w:rPr>
      </w:pPr>
      <w:r w:rsidRPr="000D6D6C">
        <w:rPr>
          <w:rFonts w:ascii="Times New Roman" w:eastAsiaTheme="minorEastAsia" w:hAnsi="Times New Roman" w:cs="Times New Roman"/>
          <w:noProof/>
          <w:sz w:val="28"/>
          <w:szCs w:val="28"/>
          <w:lang w:val="ru-RU" w:eastAsia="ru-RU"/>
        </w:rPr>
        <w:drawing>
          <wp:inline distT="0" distB="0" distL="0" distR="0" wp14:anchorId="6A6B1EBD" wp14:editId="2A872D7A">
            <wp:extent cx="3210373" cy="381053"/>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210373" cy="381053"/>
                    </a:xfrm>
                    <a:prstGeom prst="rect">
                      <a:avLst/>
                    </a:prstGeom>
                  </pic:spPr>
                </pic:pic>
              </a:graphicData>
            </a:graphic>
          </wp:inline>
        </w:drawing>
      </w:r>
    </w:p>
    <w:p w14:paraId="530F7C03" w14:textId="37ADF9DE" w:rsidR="000D6D6C" w:rsidRDefault="000D6D6C" w:rsidP="000D6D6C">
      <w:pPr>
        <w:ind w:firstLine="708"/>
        <w:rPr>
          <w:rFonts w:ascii="Times New Roman" w:eastAsiaTheme="minorEastAsia" w:hAnsi="Times New Roman" w:cs="Times New Roman"/>
          <w:sz w:val="28"/>
          <w:szCs w:val="28"/>
        </w:rPr>
      </w:pPr>
      <w:r w:rsidRPr="000D6D6C">
        <w:rPr>
          <w:rFonts w:ascii="Times New Roman" w:eastAsiaTheme="minorEastAsia" w:hAnsi="Times New Roman" w:cs="Times New Roman"/>
          <w:sz w:val="28"/>
          <w:szCs w:val="28"/>
        </w:rPr>
        <w:t>шекараға перпендикуляр электр ығысуының құраушылары үздіксіз болады:</w:t>
      </w:r>
    </w:p>
    <w:p w14:paraId="41B97FFB" w14:textId="34DB7EDD" w:rsidR="000D6D6C" w:rsidRDefault="000D6D6C" w:rsidP="000D6D6C">
      <w:pPr>
        <w:ind w:firstLine="708"/>
        <w:jc w:val="center"/>
        <w:rPr>
          <w:rFonts w:ascii="Times New Roman" w:eastAsiaTheme="minorEastAsia" w:hAnsi="Times New Roman" w:cs="Times New Roman"/>
          <w:sz w:val="28"/>
          <w:szCs w:val="28"/>
        </w:rPr>
      </w:pPr>
      <w:r w:rsidRPr="000D6D6C">
        <w:rPr>
          <w:rFonts w:ascii="Times New Roman" w:eastAsiaTheme="minorEastAsia" w:hAnsi="Times New Roman" w:cs="Times New Roman"/>
          <w:noProof/>
          <w:sz w:val="28"/>
          <w:szCs w:val="28"/>
          <w:lang w:val="ru-RU" w:eastAsia="ru-RU"/>
        </w:rPr>
        <w:drawing>
          <wp:inline distT="0" distB="0" distL="0" distR="0" wp14:anchorId="639EC3BE" wp14:editId="5CC83999">
            <wp:extent cx="3372321" cy="390580"/>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372321" cy="390580"/>
                    </a:xfrm>
                    <a:prstGeom prst="rect">
                      <a:avLst/>
                    </a:prstGeom>
                  </pic:spPr>
                </pic:pic>
              </a:graphicData>
            </a:graphic>
          </wp:inline>
        </w:drawing>
      </w:r>
    </w:p>
    <w:p w14:paraId="0D823F73" w14:textId="77777777" w:rsidR="000D6D6C" w:rsidRDefault="000D6D6C" w:rsidP="000D6D6C">
      <w:pPr>
        <w:ind w:firstLine="708"/>
        <w:jc w:val="both"/>
        <w:rPr>
          <w:rFonts w:ascii="Times New Roman" w:eastAsiaTheme="minorEastAsia" w:hAnsi="Times New Roman" w:cs="Times New Roman"/>
          <w:sz w:val="28"/>
          <w:szCs w:val="28"/>
        </w:rPr>
      </w:pPr>
      <w:r w:rsidRPr="000D6D6C">
        <w:rPr>
          <w:rFonts w:ascii="Times New Roman" w:eastAsiaTheme="minorEastAsia" w:hAnsi="Times New Roman" w:cs="Times New Roman"/>
          <w:sz w:val="28"/>
          <w:szCs w:val="28"/>
        </w:rPr>
        <w:lastRenderedPageBreak/>
        <w:t>D</w:t>
      </w:r>
      <w:r w:rsidRPr="000D6D6C">
        <w:rPr>
          <w:rFonts w:ascii="Times New Roman" w:eastAsiaTheme="minorEastAsia" w:hAnsi="Times New Roman" w:cs="Times New Roman"/>
          <w:sz w:val="28"/>
          <w:szCs w:val="28"/>
          <w:vertAlign w:val="subscript"/>
        </w:rPr>
        <w:t>n1</w:t>
      </w:r>
      <w:r w:rsidRPr="000D6D6C">
        <w:rPr>
          <w:rFonts w:ascii="Times New Roman" w:eastAsiaTheme="minorEastAsia" w:hAnsi="Times New Roman" w:cs="Times New Roman"/>
          <w:sz w:val="28"/>
          <w:szCs w:val="28"/>
        </w:rPr>
        <w:t xml:space="preserve"> 1-ші диэлектриктің бірлік бетінен өтетін ығысу сызықтарының санына, ал D</w:t>
      </w:r>
      <w:r w:rsidRPr="000D6D6C">
        <w:rPr>
          <w:rFonts w:ascii="Times New Roman" w:eastAsiaTheme="minorEastAsia" w:hAnsi="Times New Roman" w:cs="Times New Roman"/>
          <w:sz w:val="28"/>
          <w:szCs w:val="28"/>
          <w:vertAlign w:val="subscript"/>
        </w:rPr>
        <w:t>n2</w:t>
      </w:r>
      <w:r w:rsidRPr="000D6D6C">
        <w:rPr>
          <w:rFonts w:ascii="Times New Roman" w:eastAsiaTheme="minorEastAsia" w:hAnsi="Times New Roman" w:cs="Times New Roman"/>
          <w:sz w:val="28"/>
          <w:szCs w:val="28"/>
        </w:rPr>
        <w:t>-ші диэлектриктің бірлік бетінен өтетін ығысу сызығының санына тең шамалар. (11.9.8) теңдігінен электр ығысуының сызықтары шекарада үзілмейтіндігі шығады. Сондықтан біртекті емес диэлектриктерде электр өрісін сипаттау үшін электр ығысуын пайдаланған өте қолайлы.</w:t>
      </w:r>
    </w:p>
    <w:p w14:paraId="788B716E" w14:textId="78AABFD3" w:rsidR="000D6D6C" w:rsidRDefault="000D6D6C" w:rsidP="000D6D6C">
      <w:pPr>
        <w:ind w:firstLine="708"/>
        <w:jc w:val="both"/>
        <w:rPr>
          <w:rFonts w:ascii="Times New Roman" w:eastAsiaTheme="minorEastAsia" w:hAnsi="Times New Roman" w:cs="Times New Roman"/>
          <w:sz w:val="28"/>
          <w:szCs w:val="28"/>
          <w:lang w:val="en-US"/>
        </w:rPr>
      </w:pPr>
      <w:r w:rsidRPr="000D6D6C">
        <w:rPr>
          <w:rFonts w:ascii="Times New Roman" w:eastAsiaTheme="minorEastAsia" w:hAnsi="Times New Roman" w:cs="Times New Roman"/>
          <w:sz w:val="28"/>
          <w:szCs w:val="28"/>
        </w:rPr>
        <w:t>(11.9.5), (11.9.8) теңдіктері</w:t>
      </w:r>
      <w:bookmarkStart w:id="1" w:name="_Hlk182671146"/>
      <w:r w:rsidRPr="000D6D6C">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bookmarkEnd w:id="1"/>
      <w:r w:rsidRPr="000D6D6C">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және </w:t>
      </w:r>
      <w:r w:rsidRPr="000D6D6C">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D</m:t>
            </m:r>
          </m:e>
        </m:acc>
      </m:oMath>
      <w:r w:rsidRPr="00067CA1">
        <w:rPr>
          <w:rFonts w:ascii="Times New Roman" w:eastAsiaTheme="minorEastAsia" w:hAnsi="Times New Roman" w:cs="Times New Roman"/>
          <w:sz w:val="28"/>
          <w:szCs w:val="28"/>
        </w:rPr>
        <w:t xml:space="preserve"> </w:t>
      </w:r>
      <w:r w:rsidRPr="000D6D6C">
        <w:rPr>
          <w:rFonts w:ascii="Times New Roman" w:eastAsiaTheme="minorEastAsia" w:hAnsi="Times New Roman" w:cs="Times New Roman"/>
          <w:sz w:val="28"/>
          <w:szCs w:val="28"/>
        </w:rPr>
        <w:t>векторының екі диэлектриктің және шекарасында қанағаттандыратын шарттарын анықтайды. Егер үйектелу өрістің кернеулігінің бағытына тәуелсіз болса,</w:t>
      </w:r>
      <w:r w:rsidRPr="00067CA1">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P</m:t>
            </m:r>
          </m:e>
        </m:acc>
      </m:oMath>
      <w:r w:rsidRPr="000D6D6C">
        <w:rPr>
          <w:rFonts w:ascii="Times New Roman" w:eastAsiaTheme="minorEastAsia" w:hAnsi="Times New Roman" w:cs="Times New Roman"/>
          <w:sz w:val="28"/>
          <w:szCs w:val="28"/>
        </w:rPr>
        <w:t xml:space="preserve"> барлық пластиналарда бірдей), диэлектриктерді изотропты деп атайды. Изотропты диэлектриктерде зарядтардың ығысуы электр өрісінің кернеулігінің бағытымен өтетіндіктен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0D6D6C">
        <w:rPr>
          <w:rFonts w:ascii="Times New Roman" w:eastAsiaTheme="minorEastAsia" w:hAnsi="Times New Roman" w:cs="Times New Roman"/>
          <w:sz w:val="28"/>
          <w:szCs w:val="28"/>
        </w:rPr>
        <w:t xml:space="preserve"> және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P</m:t>
            </m:r>
          </m:e>
        </m:acc>
      </m:oMath>
      <w:r w:rsidRPr="000D6D6C">
        <w:rPr>
          <w:rFonts w:ascii="Times New Roman" w:eastAsiaTheme="minorEastAsia" w:hAnsi="Times New Roman" w:cs="Times New Roman"/>
          <w:sz w:val="28"/>
          <w:szCs w:val="28"/>
        </w:rPr>
        <w:t xml:space="preserve"> векторлары әрқашан параллель орналасады. Көптеген жағдайларда бұл шарт орындалмайды. Мысалы, кварц кристалындағы электр ығысуын қарастырсақ, өрістің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0D6D6C">
        <w:rPr>
          <w:rFonts w:ascii="Times New Roman" w:eastAsiaTheme="minorEastAsia" w:hAnsi="Times New Roman" w:cs="Times New Roman"/>
          <w:sz w:val="28"/>
          <w:szCs w:val="28"/>
        </w:rPr>
        <w:t xml:space="preserve"> бір мәнінде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D</m:t>
            </m:r>
          </m:e>
        </m:acc>
      </m:oMath>
      <w:r w:rsidRPr="00067CA1">
        <w:rPr>
          <w:rFonts w:ascii="Times New Roman" w:eastAsiaTheme="minorEastAsia" w:hAnsi="Times New Roman" w:cs="Times New Roman"/>
          <w:sz w:val="28"/>
          <w:szCs w:val="28"/>
        </w:rPr>
        <w:t xml:space="preserve"> </w:t>
      </w:r>
      <w:r w:rsidRPr="000D6D6C">
        <w:rPr>
          <w:rFonts w:ascii="Times New Roman" w:eastAsiaTheme="minorEastAsia" w:hAnsi="Times New Roman" w:cs="Times New Roman"/>
          <w:sz w:val="28"/>
          <w:szCs w:val="28"/>
        </w:rPr>
        <w:t xml:space="preserve">әртүрлі мәндерді иеленеді. Бұл құбылыс кварцтың диэлектрлік қасиеттерінің өрістің бағытына тәуелділігін көрсетеді. Осыған ұқсас диэлектриктерді анизатропты деп атайды. Электр өрісі үлкен аралықта өзгергенде үйектелудің өрістің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0D6D6C">
        <w:rPr>
          <w:rFonts w:ascii="Times New Roman" w:eastAsiaTheme="minorEastAsia" w:hAnsi="Times New Roman" w:cs="Times New Roman"/>
          <w:sz w:val="28"/>
          <w:szCs w:val="28"/>
        </w:rPr>
        <w:t xml:space="preserve"> кернеулігіне пропорционал екендігі тәжірибе жүзінде дәлелденген. Сондықтан изотропты диэлектрик үшін төмендегі теңдік орындалады:</w:t>
      </w:r>
    </w:p>
    <w:p w14:paraId="65BF3957" w14:textId="15A8EB1A" w:rsidR="000D6D6C" w:rsidRDefault="000D6D6C" w:rsidP="000D6D6C">
      <w:pPr>
        <w:ind w:firstLine="708"/>
        <w:jc w:val="center"/>
        <w:rPr>
          <w:rFonts w:ascii="Times New Roman" w:eastAsiaTheme="minorEastAsia" w:hAnsi="Times New Roman" w:cs="Times New Roman"/>
          <w:sz w:val="28"/>
          <w:szCs w:val="28"/>
          <w:lang w:val="en-US"/>
        </w:rPr>
      </w:pPr>
      <w:r w:rsidRPr="000D6D6C">
        <w:rPr>
          <w:rFonts w:ascii="Times New Roman" w:eastAsiaTheme="minorEastAsia" w:hAnsi="Times New Roman" w:cs="Times New Roman"/>
          <w:noProof/>
          <w:sz w:val="28"/>
          <w:szCs w:val="28"/>
          <w:lang w:val="ru-RU" w:eastAsia="ru-RU"/>
        </w:rPr>
        <w:drawing>
          <wp:inline distT="0" distB="0" distL="0" distR="0" wp14:anchorId="0C50015E" wp14:editId="74511A1C">
            <wp:extent cx="3696216" cy="600159"/>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696216" cy="600159"/>
                    </a:xfrm>
                    <a:prstGeom prst="rect">
                      <a:avLst/>
                    </a:prstGeom>
                  </pic:spPr>
                </pic:pic>
              </a:graphicData>
            </a:graphic>
          </wp:inline>
        </w:drawing>
      </w:r>
    </w:p>
    <w:p w14:paraId="1480ECD6" w14:textId="30B02D48" w:rsidR="000D6D6C" w:rsidRDefault="000D6D6C" w:rsidP="000D6D6C">
      <w:pPr>
        <w:ind w:firstLine="708"/>
        <w:jc w:val="both"/>
        <w:rPr>
          <w:rFonts w:ascii="Times New Roman" w:eastAsiaTheme="minorEastAsia" w:hAnsi="Times New Roman" w:cs="Times New Roman"/>
          <w:sz w:val="28"/>
          <w:szCs w:val="28"/>
          <w:lang w:val="en-US"/>
        </w:rPr>
      </w:pPr>
      <w:r w:rsidRPr="000D6D6C">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rPr>
        <w:t>α</w:t>
      </w:r>
      <w:r w:rsidRPr="000D6D6C">
        <w:rPr>
          <w:rFonts w:ascii="Times New Roman" w:eastAsiaTheme="minorEastAsia" w:hAnsi="Times New Roman" w:cs="Times New Roman"/>
          <w:sz w:val="28"/>
          <w:szCs w:val="28"/>
        </w:rPr>
        <w:t xml:space="preserve"> скалярлық шама. Оны берілген заттың диэлектрлік алғырлығы деп атайды. (11.9.9) теңдігіне (11.9.7) өрнегін қойсақ, төмендегі теңдік шығады:</w:t>
      </w:r>
    </w:p>
    <w:p w14:paraId="174464D4" w14:textId="7CE999F6" w:rsidR="001613F4" w:rsidRDefault="001613F4" w:rsidP="001613F4">
      <w:pPr>
        <w:ind w:firstLine="708"/>
        <w:jc w:val="center"/>
        <w:rPr>
          <w:rFonts w:ascii="Times New Roman" w:eastAsiaTheme="minorEastAsia" w:hAnsi="Times New Roman" w:cs="Times New Roman"/>
          <w:sz w:val="28"/>
          <w:szCs w:val="28"/>
          <w:lang w:val="en-US"/>
        </w:rPr>
      </w:pPr>
      <w:r w:rsidRPr="001613F4">
        <w:rPr>
          <w:rFonts w:ascii="Times New Roman" w:eastAsiaTheme="minorEastAsia" w:hAnsi="Times New Roman" w:cs="Times New Roman"/>
          <w:noProof/>
          <w:sz w:val="28"/>
          <w:szCs w:val="28"/>
          <w:lang w:val="ru-RU" w:eastAsia="ru-RU"/>
        </w:rPr>
        <w:drawing>
          <wp:inline distT="0" distB="0" distL="0" distR="0" wp14:anchorId="7A92EEAF" wp14:editId="71DB9D57">
            <wp:extent cx="3781953" cy="762106"/>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781953" cy="762106"/>
                    </a:xfrm>
                    <a:prstGeom prst="rect">
                      <a:avLst/>
                    </a:prstGeom>
                  </pic:spPr>
                </pic:pic>
              </a:graphicData>
            </a:graphic>
          </wp:inline>
        </w:drawing>
      </w:r>
    </w:p>
    <w:p w14:paraId="0FCBA67D" w14:textId="1253BE30" w:rsidR="001613F4" w:rsidRDefault="001613F4" w:rsidP="001613F4">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Мұндағы,</w:t>
      </w:r>
    </w:p>
    <w:p w14:paraId="5FF1518A" w14:textId="1578AB8A" w:rsidR="001613F4" w:rsidRDefault="001613F4" w:rsidP="001613F4">
      <w:pPr>
        <w:ind w:firstLine="708"/>
        <w:jc w:val="center"/>
        <w:rPr>
          <w:rFonts w:ascii="Times New Roman" w:eastAsiaTheme="minorEastAsia" w:hAnsi="Times New Roman" w:cs="Times New Roman"/>
          <w:sz w:val="28"/>
          <w:szCs w:val="28"/>
        </w:rPr>
      </w:pPr>
      <w:r w:rsidRPr="001613F4">
        <w:rPr>
          <w:rFonts w:ascii="Times New Roman" w:eastAsiaTheme="minorEastAsia" w:hAnsi="Times New Roman" w:cs="Times New Roman"/>
          <w:noProof/>
          <w:sz w:val="28"/>
          <w:szCs w:val="28"/>
          <w:lang w:val="ru-RU" w:eastAsia="ru-RU"/>
        </w:rPr>
        <w:drawing>
          <wp:inline distT="0" distB="0" distL="0" distR="0" wp14:anchorId="5159992F" wp14:editId="0CBBE2F6">
            <wp:extent cx="3619498" cy="321733"/>
            <wp:effectExtent l="0" t="0" r="635" b="254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b="19577"/>
                    <a:stretch/>
                  </pic:blipFill>
                  <pic:spPr bwMode="auto">
                    <a:xfrm>
                      <a:off x="0" y="0"/>
                      <a:ext cx="3620005" cy="321778"/>
                    </a:xfrm>
                    <a:prstGeom prst="rect">
                      <a:avLst/>
                    </a:prstGeom>
                    <a:ln>
                      <a:noFill/>
                    </a:ln>
                    <a:extLst>
                      <a:ext uri="{53640926-AAD7-44D8-BBD7-CCE9431645EC}">
                        <a14:shadowObscured xmlns:a14="http://schemas.microsoft.com/office/drawing/2010/main"/>
                      </a:ext>
                    </a:extLst>
                  </pic:spPr>
                </pic:pic>
              </a:graphicData>
            </a:graphic>
          </wp:inline>
        </w:drawing>
      </w:r>
    </w:p>
    <w:p w14:paraId="2CFDDA59" w14:textId="599672CE" w:rsidR="001613F4" w:rsidRPr="00067CA1"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Заттың салыстырмалы диэлектрик өтімділігі. (11.9.10) формуласынан конденсатордың ішіндегі электрлік ығысу в есе артатындығын көреміз. Олай болса, конденсатордың астарларындағы зарядтың шамасымен оның сыйымдылығы сонша есеге артады. Барлық денелердің молекулалары электр моментінің p</w:t>
      </w:r>
      <w:r w:rsidRPr="00067CA1">
        <w:rPr>
          <w:rFonts w:ascii="Times New Roman" w:eastAsiaTheme="minorEastAsia" w:hAnsi="Times New Roman" w:cs="Times New Roman"/>
          <w:sz w:val="28"/>
          <w:szCs w:val="28"/>
          <w:vertAlign w:val="subscript"/>
        </w:rPr>
        <w:t>0</w:t>
      </w:r>
      <w:r w:rsidRPr="001613F4">
        <w:rPr>
          <w:rFonts w:ascii="Times New Roman" w:eastAsiaTheme="minorEastAsia" w:hAnsi="Times New Roman" w:cs="Times New Roman"/>
          <w:sz w:val="28"/>
          <w:szCs w:val="28"/>
        </w:rPr>
        <w:t xml:space="preserve"> болу-болмауына тәуелсіз квазисерпімді үйектеледі. Үйектелуді </w:t>
      </w:r>
      <w:r>
        <w:rPr>
          <w:rFonts w:ascii="Times New Roman" w:eastAsiaTheme="minorEastAsia" w:hAnsi="Times New Roman" w:cs="Times New Roman"/>
          <w:sz w:val="28"/>
          <w:szCs w:val="28"/>
        </w:rPr>
        <w:t>β</w:t>
      </w:r>
      <w:r w:rsidRPr="001613F4">
        <w:rPr>
          <w:rFonts w:ascii="Times New Roman" w:eastAsiaTheme="minorEastAsia" w:hAnsi="Times New Roman" w:cs="Times New Roman"/>
          <w:sz w:val="28"/>
          <w:szCs w:val="28"/>
        </w:rPr>
        <w:t xml:space="preserve"> арқылы белгілеп, қатты дипольді диэлектриктің үйектелуі квазисерпімді </w:t>
      </w:r>
      <w:r w:rsidRPr="001613F4">
        <w:rPr>
          <w:rFonts w:ascii="Times New Roman" w:eastAsiaTheme="minorEastAsia" w:hAnsi="Times New Roman" w:cs="Times New Roman"/>
          <w:sz w:val="28"/>
          <w:szCs w:val="28"/>
        </w:rPr>
        <w:lastRenderedPageBreak/>
        <w:t>және қатты дипольдің реттелген бағдарлануына сәйкес келетін үйектелудің қосындысынан тұратындығын ескерсек, мына қатынасты аламыз:</w:t>
      </w:r>
    </w:p>
    <w:p w14:paraId="70E99E44" w14:textId="50A78CBC" w:rsidR="001613F4" w:rsidRDefault="001613F4" w:rsidP="001613F4">
      <w:pPr>
        <w:ind w:firstLine="708"/>
        <w:jc w:val="center"/>
        <w:rPr>
          <w:rFonts w:ascii="Times New Roman" w:eastAsiaTheme="minorEastAsia" w:hAnsi="Times New Roman" w:cs="Times New Roman"/>
          <w:sz w:val="28"/>
          <w:szCs w:val="28"/>
          <w:lang w:val="en-US"/>
        </w:rPr>
      </w:pPr>
      <w:r w:rsidRPr="001613F4">
        <w:rPr>
          <w:rFonts w:ascii="Times New Roman" w:eastAsiaTheme="minorEastAsia" w:hAnsi="Times New Roman" w:cs="Times New Roman"/>
          <w:noProof/>
          <w:sz w:val="28"/>
          <w:szCs w:val="28"/>
          <w:lang w:val="ru-RU" w:eastAsia="ru-RU"/>
        </w:rPr>
        <w:drawing>
          <wp:inline distT="0" distB="0" distL="0" distR="0" wp14:anchorId="46CEE1C3" wp14:editId="09B7CB09">
            <wp:extent cx="4401164" cy="828791"/>
            <wp:effectExtent l="0" t="0" r="0"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401164" cy="828791"/>
                    </a:xfrm>
                    <a:prstGeom prst="rect">
                      <a:avLst/>
                    </a:prstGeom>
                  </pic:spPr>
                </pic:pic>
              </a:graphicData>
            </a:graphic>
          </wp:inline>
        </w:drawing>
      </w:r>
    </w:p>
    <w:p w14:paraId="4F3E6D45" w14:textId="04B2C427" w:rsidR="001613F4" w:rsidRDefault="001613F4" w:rsidP="001613F4">
      <w:pPr>
        <w:ind w:firstLine="708"/>
        <w:jc w:val="both"/>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rPr>
        <w:t xml:space="preserve">Диэлектрлік өтімділіктің </w:t>
      </w:r>
      <w:r>
        <w:rPr>
          <w:rFonts w:ascii="Times New Roman" w:eastAsiaTheme="minorEastAsia" w:hAnsi="Times New Roman" w:cs="Times New Roman"/>
          <w:sz w:val="28"/>
          <w:szCs w:val="28"/>
          <w:lang w:val="en-US"/>
        </w:rPr>
        <w:t>T</w:t>
      </w:r>
      <w:r w:rsidRPr="001613F4">
        <w:rPr>
          <w:rFonts w:ascii="Times New Roman" w:eastAsiaTheme="minorEastAsia" w:hAnsi="Times New Roman" w:cs="Times New Roman"/>
          <w:sz w:val="28"/>
          <w:szCs w:val="28"/>
        </w:rPr>
        <w:t xml:space="preserve"> температурамен </w:t>
      </w:r>
      <w:r>
        <w:rPr>
          <w:rFonts w:ascii="Times New Roman" w:eastAsiaTheme="minorEastAsia" w:hAnsi="Times New Roman" w:cs="Times New Roman"/>
          <w:sz w:val="28"/>
          <w:szCs w:val="28"/>
        </w:rPr>
        <w:t>τ</w:t>
      </w:r>
      <w:r w:rsidRPr="001613F4">
        <w:rPr>
          <w:rFonts w:ascii="Times New Roman" w:eastAsiaTheme="minorEastAsia" w:hAnsi="Times New Roman" w:cs="Times New Roman"/>
          <w:sz w:val="28"/>
          <w:szCs w:val="28"/>
        </w:rPr>
        <w:t xml:space="preserve"> тығыздыққа тәуелдігін анықтау үшін бірлік көлемдегі молекулалар санын </w:t>
      </w:r>
      <w:r>
        <w:rPr>
          <w:rFonts w:ascii="Times New Roman" w:eastAsiaTheme="minorEastAsia" w:hAnsi="Times New Roman" w:cs="Times New Roman"/>
          <w:sz w:val="28"/>
          <w:szCs w:val="28"/>
          <w:lang w:val="en-US"/>
        </w:rPr>
        <w:t>N</w:t>
      </w:r>
      <w:r w:rsidRPr="001613F4">
        <w:rPr>
          <w:rFonts w:ascii="Times New Roman" w:eastAsiaTheme="minorEastAsia" w:hAnsi="Times New Roman" w:cs="Times New Roman"/>
          <w:sz w:val="28"/>
          <w:szCs w:val="28"/>
        </w:rPr>
        <w:t xml:space="preserve">, тығыздығын </w:t>
      </w:r>
      <w:r>
        <w:rPr>
          <w:rFonts w:ascii="Times New Roman" w:eastAsiaTheme="minorEastAsia" w:hAnsi="Times New Roman" w:cs="Times New Roman"/>
          <w:sz w:val="28"/>
          <w:szCs w:val="28"/>
        </w:rPr>
        <w:t>τ</w:t>
      </w:r>
      <w:r w:rsidRPr="001613F4">
        <w:rPr>
          <w:rFonts w:ascii="Times New Roman" w:eastAsiaTheme="minorEastAsia" w:hAnsi="Times New Roman" w:cs="Times New Roman"/>
          <w:sz w:val="28"/>
          <w:szCs w:val="28"/>
        </w:rPr>
        <w:t>, ал молярлық массасын М. Авогадро саны N</w:t>
      </w:r>
      <w:r w:rsidRPr="001613F4">
        <w:rPr>
          <w:rFonts w:ascii="Times New Roman" w:eastAsiaTheme="minorEastAsia" w:hAnsi="Times New Roman" w:cs="Times New Roman"/>
          <w:sz w:val="28"/>
          <w:szCs w:val="28"/>
          <w:vertAlign w:val="subscript"/>
          <w:lang w:val="en-US"/>
        </w:rPr>
        <w:t>A</w:t>
      </w:r>
      <w:r w:rsidRPr="001613F4">
        <w:rPr>
          <w:rFonts w:ascii="Times New Roman" w:eastAsiaTheme="minorEastAsia" w:hAnsi="Times New Roman" w:cs="Times New Roman"/>
          <w:sz w:val="28"/>
          <w:szCs w:val="28"/>
        </w:rPr>
        <w:t>=6,06*10</w:t>
      </w:r>
      <w:r w:rsidRPr="001613F4">
        <w:rPr>
          <w:rFonts w:ascii="Times New Roman" w:eastAsiaTheme="minorEastAsia" w:hAnsi="Times New Roman" w:cs="Times New Roman"/>
          <w:sz w:val="28"/>
          <w:szCs w:val="28"/>
          <w:vertAlign w:val="superscript"/>
        </w:rPr>
        <w:t>23</w:t>
      </w:r>
      <w:r w:rsidRPr="001613F4">
        <w:rPr>
          <w:rFonts w:ascii="Times New Roman" w:eastAsiaTheme="minorEastAsia" w:hAnsi="Times New Roman" w:cs="Times New Roman"/>
          <w:sz w:val="28"/>
          <w:szCs w:val="28"/>
        </w:rPr>
        <w:t xml:space="preserve"> арқылы белгілесек төмендегі қатынас шығады:</w:t>
      </w:r>
    </w:p>
    <w:p w14:paraId="24C1793F" w14:textId="1AF319BE" w:rsidR="001613F4" w:rsidRDefault="001613F4" w:rsidP="001613F4">
      <w:pPr>
        <w:ind w:firstLine="708"/>
        <w:jc w:val="center"/>
        <w:rPr>
          <w:rFonts w:ascii="Times New Roman" w:eastAsiaTheme="minorEastAsia" w:hAnsi="Times New Roman" w:cs="Times New Roman"/>
          <w:sz w:val="28"/>
          <w:szCs w:val="28"/>
          <w:lang w:val="en-US"/>
        </w:rPr>
      </w:pPr>
      <w:r w:rsidRPr="001613F4">
        <w:rPr>
          <w:rFonts w:ascii="Times New Roman" w:eastAsiaTheme="minorEastAsia" w:hAnsi="Times New Roman" w:cs="Times New Roman"/>
          <w:noProof/>
          <w:sz w:val="28"/>
          <w:szCs w:val="28"/>
          <w:lang w:val="ru-RU" w:eastAsia="ru-RU"/>
        </w:rPr>
        <w:drawing>
          <wp:inline distT="0" distB="0" distL="0" distR="0" wp14:anchorId="7B2F6157" wp14:editId="63B64635">
            <wp:extent cx="3772426" cy="819264"/>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772426" cy="819264"/>
                    </a:xfrm>
                    <a:prstGeom prst="rect">
                      <a:avLst/>
                    </a:prstGeom>
                  </pic:spPr>
                </pic:pic>
              </a:graphicData>
            </a:graphic>
          </wp:inline>
        </w:drawing>
      </w:r>
    </w:p>
    <w:p w14:paraId="1F798926" w14:textId="01DEC6AA" w:rsidR="001613F4" w:rsidRDefault="001613F4" w:rsidP="001613F4">
      <w:pPr>
        <w:ind w:firstLine="708"/>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rPr>
        <w:t>Осы өрнекті (11.9,12) теңдігіне қойып, мына қатынасты аламыз:</w:t>
      </w:r>
    </w:p>
    <w:p w14:paraId="79424D2E" w14:textId="6026DCC7" w:rsidR="001613F4" w:rsidRDefault="001613F4" w:rsidP="001613F4">
      <w:pPr>
        <w:ind w:firstLine="708"/>
        <w:jc w:val="center"/>
        <w:rPr>
          <w:rFonts w:ascii="Times New Roman" w:eastAsiaTheme="minorEastAsia" w:hAnsi="Times New Roman" w:cs="Times New Roman"/>
          <w:sz w:val="28"/>
          <w:szCs w:val="28"/>
          <w:lang w:val="en-US"/>
        </w:rPr>
      </w:pPr>
      <w:r w:rsidRPr="001613F4">
        <w:rPr>
          <w:rFonts w:ascii="Times New Roman" w:eastAsiaTheme="minorEastAsia" w:hAnsi="Times New Roman" w:cs="Times New Roman"/>
          <w:noProof/>
          <w:sz w:val="28"/>
          <w:szCs w:val="28"/>
          <w:lang w:val="ru-RU" w:eastAsia="ru-RU"/>
        </w:rPr>
        <w:drawing>
          <wp:inline distT="0" distB="0" distL="0" distR="0" wp14:anchorId="4DF09DE7" wp14:editId="22E67811">
            <wp:extent cx="4439270" cy="743054"/>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439270" cy="743054"/>
                    </a:xfrm>
                    <a:prstGeom prst="rect">
                      <a:avLst/>
                    </a:prstGeom>
                  </pic:spPr>
                </pic:pic>
              </a:graphicData>
            </a:graphic>
          </wp:inline>
        </w:drawing>
      </w:r>
    </w:p>
    <w:p w14:paraId="0A6A75E1" w14:textId="77777777" w:rsidR="001613F4" w:rsidRPr="00067CA1"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 xml:space="preserve">Формуладан р = 0, </w:t>
      </w:r>
      <w:r>
        <w:rPr>
          <w:rFonts w:ascii="Times New Roman" w:eastAsiaTheme="minorEastAsia" w:hAnsi="Times New Roman" w:cs="Times New Roman"/>
          <w:sz w:val="28"/>
          <w:szCs w:val="28"/>
          <w:lang w:val="en-US"/>
        </w:rPr>
        <w:t>r</w:t>
      </w:r>
      <w:r w:rsidRPr="001613F4">
        <w:rPr>
          <w:rFonts w:ascii="Times New Roman" w:eastAsiaTheme="minorEastAsia" w:hAnsi="Times New Roman" w:cs="Times New Roman"/>
          <w:sz w:val="28"/>
          <w:szCs w:val="28"/>
        </w:rPr>
        <w:t xml:space="preserve"> = const болса, (квазисерпімді дипольдар) </w:t>
      </w:r>
      <w:r>
        <w:rPr>
          <w:rFonts w:ascii="Times New Roman" w:eastAsiaTheme="minorEastAsia" w:hAnsi="Times New Roman" w:cs="Times New Roman"/>
          <w:sz w:val="28"/>
          <w:szCs w:val="28"/>
        </w:rPr>
        <w:t>ε</w:t>
      </w:r>
      <w:r w:rsidRPr="001613F4">
        <w:rPr>
          <w:rFonts w:ascii="Times New Roman" w:eastAsiaTheme="minorEastAsia" w:hAnsi="Times New Roman" w:cs="Times New Roman"/>
          <w:sz w:val="28"/>
          <w:szCs w:val="28"/>
        </w:rPr>
        <w:t xml:space="preserve">-нің температураға тәуелсіз екендігі шығады. Қатты дипольді молекулалардан тұратын диэлектриктерде температураға кері пропорционал. Яғни, температура артса, диэлектрлік өтімділік кемиді. </w:t>
      </w:r>
    </w:p>
    <w:p w14:paraId="3CE49AAA" w14:textId="77777777" w:rsidR="001613F4" w:rsidRPr="00067CA1"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Қатты күйдегі кейбір химиялық қоспалардың әдеттегіден ерекше төмендегідей қасиеттері бар: (NaКС</w:t>
      </w:r>
      <w:r w:rsidRPr="00067CA1">
        <w:rPr>
          <w:rFonts w:ascii="Times New Roman" w:eastAsiaTheme="minorEastAsia" w:hAnsi="Times New Roman" w:cs="Times New Roman"/>
          <w:sz w:val="28"/>
          <w:szCs w:val="28"/>
          <w:vertAlign w:val="subscript"/>
        </w:rPr>
        <w:t>4</w:t>
      </w:r>
      <w:r w:rsidRPr="001613F4">
        <w:rPr>
          <w:rFonts w:ascii="Times New Roman" w:eastAsiaTheme="minorEastAsia" w:hAnsi="Times New Roman" w:cs="Times New Roman"/>
          <w:sz w:val="28"/>
          <w:szCs w:val="28"/>
        </w:rPr>
        <w:t>Н</w:t>
      </w:r>
      <w:r w:rsidRPr="00067CA1">
        <w:rPr>
          <w:rFonts w:ascii="Times New Roman" w:eastAsiaTheme="minorEastAsia" w:hAnsi="Times New Roman" w:cs="Times New Roman"/>
          <w:sz w:val="28"/>
          <w:szCs w:val="28"/>
          <w:vertAlign w:val="subscript"/>
        </w:rPr>
        <w:t>4</w:t>
      </w:r>
      <w:r w:rsidRPr="001613F4">
        <w:rPr>
          <w:rFonts w:ascii="Times New Roman" w:eastAsiaTheme="minorEastAsia" w:hAnsi="Times New Roman" w:cs="Times New Roman"/>
          <w:sz w:val="28"/>
          <w:szCs w:val="28"/>
        </w:rPr>
        <w:t>О</w:t>
      </w:r>
      <w:r w:rsidRPr="00067CA1">
        <w:rPr>
          <w:rFonts w:ascii="Times New Roman" w:eastAsiaTheme="minorEastAsia" w:hAnsi="Times New Roman" w:cs="Times New Roman"/>
          <w:sz w:val="28"/>
          <w:szCs w:val="28"/>
          <w:vertAlign w:val="subscript"/>
        </w:rPr>
        <w:t>6</w:t>
      </w:r>
      <w:r w:rsidRPr="001613F4">
        <w:rPr>
          <w:rFonts w:ascii="Times New Roman" w:eastAsiaTheme="minorEastAsia" w:hAnsi="Times New Roman" w:cs="Times New Roman"/>
          <w:sz w:val="28"/>
          <w:szCs w:val="28"/>
        </w:rPr>
        <w:t xml:space="preserve"> 4Н</w:t>
      </w:r>
      <w:r w:rsidRPr="001613F4">
        <w:rPr>
          <w:rFonts w:ascii="Times New Roman" w:eastAsiaTheme="minorEastAsia" w:hAnsi="Times New Roman" w:cs="Times New Roman"/>
          <w:sz w:val="28"/>
          <w:szCs w:val="28"/>
          <w:vertAlign w:val="subscript"/>
        </w:rPr>
        <w:t>2</w:t>
      </w:r>
      <w:r w:rsidRPr="001613F4">
        <w:rPr>
          <w:rFonts w:ascii="Times New Roman" w:eastAsiaTheme="minorEastAsia" w:hAnsi="Times New Roman" w:cs="Times New Roman"/>
          <w:sz w:val="28"/>
          <w:szCs w:val="28"/>
        </w:rPr>
        <w:t xml:space="preserve">О сегнет тұздары). </w:t>
      </w:r>
    </w:p>
    <w:p w14:paraId="21352B6A" w14:textId="77777777" w:rsidR="001613F4" w:rsidRPr="00067CA1"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 xml:space="preserve">а. Сегнет тұздарының диэлектрлік өтімділігі қандай да бір температура аралығында өте үлкен (10000) мәнге жетеді. </w:t>
      </w:r>
    </w:p>
    <w:p w14:paraId="4CB4E3E0" w14:textId="1DC9DD4D" w:rsidR="001613F4" w:rsidRDefault="001613F4" w:rsidP="001613F4">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ә</w:t>
      </w:r>
      <w:r w:rsidRPr="001613F4">
        <w:rPr>
          <w:rFonts w:ascii="Times New Roman" w:eastAsiaTheme="minorEastAsia" w:hAnsi="Times New Roman" w:cs="Times New Roman"/>
          <w:sz w:val="28"/>
          <w:szCs w:val="28"/>
        </w:rPr>
        <w:t>. Электрлік ығысу өріске пропорционал емес, яғни диэлектрлік өтімділік өрістің кернеулігіне тәуелді.</w:t>
      </w:r>
    </w:p>
    <w:p w14:paraId="5A3A401B" w14:textId="3CCF33DC" w:rsidR="001613F4"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6. Сегнет т</w:t>
      </w:r>
      <w:r>
        <w:rPr>
          <w:rFonts w:ascii="Times New Roman" w:eastAsiaTheme="minorEastAsia" w:hAnsi="Times New Roman" w:cs="Times New Roman"/>
          <w:sz w:val="28"/>
          <w:szCs w:val="28"/>
        </w:rPr>
        <w:t xml:space="preserve">ұзының электрлік ығысуының мәні тек электр өрісінің кернеулігімен анықталмайды. Сонымен қатар ол үйектелудің алдыңғы күйлеріне тәуелді. Бұл құбылыс </w:t>
      </w:r>
      <w:r w:rsidRPr="001613F4">
        <w:rPr>
          <w:rFonts w:ascii="Times New Roman" w:eastAsiaTheme="minorEastAsia" w:hAnsi="Times New Roman" w:cs="Times New Roman"/>
          <w:sz w:val="28"/>
          <w:szCs w:val="28"/>
        </w:rPr>
        <w:t>диэлектрлік гистерезис деп аталады</w:t>
      </w:r>
      <w:r>
        <w:rPr>
          <w:rFonts w:ascii="Times New Roman" w:eastAsiaTheme="minorEastAsia" w:hAnsi="Times New Roman" w:cs="Times New Roman"/>
          <w:sz w:val="28"/>
          <w:szCs w:val="28"/>
        </w:rPr>
        <w:t xml:space="preserve">. Электр </w:t>
      </w:r>
      <w:r w:rsidRPr="001613F4">
        <w:rPr>
          <w:rFonts w:ascii="Times New Roman" w:eastAsiaTheme="minorEastAsia" w:hAnsi="Times New Roman" w:cs="Times New Roman"/>
          <w:sz w:val="28"/>
          <w:szCs w:val="28"/>
        </w:rPr>
        <w:t xml:space="preserve">ығысуының </w:t>
      </w:r>
      <w:r>
        <w:rPr>
          <w:rFonts w:ascii="Times New Roman" w:eastAsiaTheme="minorEastAsia" w:hAnsi="Times New Roman" w:cs="Times New Roman"/>
          <w:sz w:val="28"/>
          <w:szCs w:val="28"/>
          <w:lang w:val="en-US"/>
        </w:rPr>
        <w:t xml:space="preserve">D </w:t>
      </w:r>
      <w:r>
        <w:rPr>
          <w:rFonts w:ascii="Times New Roman" w:eastAsiaTheme="minorEastAsia" w:hAnsi="Times New Roman" w:cs="Times New Roman"/>
          <w:sz w:val="28"/>
          <w:szCs w:val="28"/>
        </w:rPr>
        <w:t xml:space="preserve">өрістің кернеулігіне тәуелділігі </w:t>
      </w:r>
      <w:r>
        <w:rPr>
          <w:rFonts w:ascii="Times New Roman" w:eastAsiaTheme="minorEastAsia" w:hAnsi="Times New Roman" w:cs="Times New Roman"/>
          <w:sz w:val="28"/>
          <w:szCs w:val="28"/>
          <w:lang w:val="en-US"/>
        </w:rPr>
        <w:t>11.9.4-</w:t>
      </w:r>
      <w:r>
        <w:rPr>
          <w:rFonts w:ascii="Times New Roman" w:eastAsiaTheme="minorEastAsia" w:hAnsi="Times New Roman" w:cs="Times New Roman"/>
          <w:sz w:val="28"/>
          <w:szCs w:val="28"/>
        </w:rPr>
        <w:t xml:space="preserve">сызбасында </w:t>
      </w:r>
      <w:r w:rsidRPr="001613F4">
        <w:rPr>
          <w:rFonts w:ascii="Times New Roman" w:eastAsiaTheme="minorEastAsia" w:hAnsi="Times New Roman" w:cs="Times New Roman"/>
          <w:sz w:val="28"/>
          <w:szCs w:val="28"/>
        </w:rPr>
        <w:t>кескінделген.</w:t>
      </w:r>
    </w:p>
    <w:p w14:paraId="0DCBCFC3" w14:textId="738B1951" w:rsidR="001613F4" w:rsidRDefault="001613F4" w:rsidP="001613F4">
      <w:pPr>
        <w:ind w:firstLine="708"/>
        <w:jc w:val="center"/>
        <w:rPr>
          <w:rFonts w:ascii="Times New Roman" w:eastAsiaTheme="minorEastAsia" w:hAnsi="Times New Roman" w:cs="Times New Roman"/>
          <w:sz w:val="28"/>
          <w:szCs w:val="28"/>
        </w:rPr>
      </w:pPr>
      <w:r w:rsidRPr="001613F4">
        <w:rPr>
          <w:rFonts w:ascii="Times New Roman" w:eastAsiaTheme="minorEastAsia" w:hAnsi="Times New Roman" w:cs="Times New Roman"/>
          <w:noProof/>
          <w:sz w:val="28"/>
          <w:szCs w:val="28"/>
          <w:lang w:val="ru-RU" w:eastAsia="ru-RU"/>
        </w:rPr>
        <w:lastRenderedPageBreak/>
        <w:drawing>
          <wp:inline distT="0" distB="0" distL="0" distR="0" wp14:anchorId="3A5735C8" wp14:editId="3EB70F26">
            <wp:extent cx="4105848" cy="2257740"/>
            <wp:effectExtent l="0" t="0" r="9525"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05848" cy="2257740"/>
                    </a:xfrm>
                    <a:prstGeom prst="rect">
                      <a:avLst/>
                    </a:prstGeom>
                  </pic:spPr>
                </pic:pic>
              </a:graphicData>
            </a:graphic>
          </wp:inline>
        </w:drawing>
      </w:r>
    </w:p>
    <w:p w14:paraId="730BB82E" w14:textId="71A4F04D" w:rsidR="001613F4"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Алғашқыда өрісті арттырғанда ығысудың өрісі 1-ші сызықты емес қисықпен кескінделеді. Егер электр өрісін кемітсек, ығысу екінші қисықтың бойымен азаяды. Өріс нөлге теңелгенде ығысу D</w:t>
      </w:r>
      <w:r w:rsidRPr="00067CA1">
        <w:rPr>
          <w:rFonts w:ascii="Times New Roman" w:eastAsiaTheme="minorEastAsia" w:hAnsi="Times New Roman" w:cs="Times New Roman"/>
          <w:sz w:val="28"/>
          <w:szCs w:val="28"/>
          <w:vertAlign w:val="subscript"/>
        </w:rPr>
        <w:t>1</w:t>
      </w:r>
      <w:r w:rsidRPr="001613F4">
        <w:rPr>
          <w:rFonts w:ascii="Times New Roman" w:eastAsiaTheme="minorEastAsia" w:hAnsi="Times New Roman" w:cs="Times New Roman"/>
          <w:sz w:val="28"/>
          <w:szCs w:val="28"/>
        </w:rPr>
        <w:t>. тең болады. Бұл сегнет тұзында қалдық үйектелу бар екендігін дәлелдейді. Сегнет тұзы сыртқы электр өрісі жок болғанда да үйектелген болып қалады.</w:t>
      </w:r>
    </w:p>
    <w:p w14:paraId="2C41AC52" w14:textId="77777777" w:rsidR="00503D4C"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 xml:space="preserve"> Қалдық үйектелуді жою үшін кері бағытта Е</w:t>
      </w:r>
      <w:r w:rsidRPr="00067CA1">
        <w:rPr>
          <w:rFonts w:ascii="Times New Roman" w:eastAsiaTheme="minorEastAsia" w:hAnsi="Times New Roman" w:cs="Times New Roman"/>
          <w:sz w:val="28"/>
          <w:szCs w:val="28"/>
          <w:vertAlign w:val="subscript"/>
        </w:rPr>
        <w:t>1</w:t>
      </w:r>
      <w:r w:rsidRPr="001613F4">
        <w:rPr>
          <w:rFonts w:ascii="Times New Roman" w:eastAsiaTheme="minorEastAsia" w:hAnsi="Times New Roman" w:cs="Times New Roman"/>
          <w:sz w:val="28"/>
          <w:szCs w:val="28"/>
        </w:rPr>
        <w:t>, электр өрісін тұрғызу қажет. Электр өрісін әрі қарай циклді түрде өзгертсек, ығысудың өзгерісі гистерезис кескінделеді. Сегнетоэлектрлік тұзағымен температураға тәуелді. Қандай қасиеттер да бір Т</w:t>
      </w:r>
      <w:r w:rsidR="00503D4C" w:rsidRPr="00067CA1">
        <w:rPr>
          <w:rFonts w:ascii="Times New Roman" w:eastAsiaTheme="minorEastAsia" w:hAnsi="Times New Roman" w:cs="Times New Roman"/>
          <w:sz w:val="28"/>
          <w:szCs w:val="28"/>
          <w:vertAlign w:val="subscript"/>
        </w:rPr>
        <w:t>k</w:t>
      </w:r>
      <w:r w:rsidRPr="001613F4">
        <w:rPr>
          <w:rFonts w:ascii="Times New Roman" w:eastAsiaTheme="minorEastAsia" w:hAnsi="Times New Roman" w:cs="Times New Roman"/>
          <w:sz w:val="28"/>
          <w:szCs w:val="28"/>
        </w:rPr>
        <w:t xml:space="preserve"> температурасында сегнетоэлектрлік кәдімгі диэлектрлікке өтеді. Т</w:t>
      </w:r>
      <w:r w:rsidR="00503D4C" w:rsidRPr="00067CA1">
        <w:rPr>
          <w:rFonts w:ascii="Times New Roman" w:eastAsiaTheme="minorEastAsia" w:hAnsi="Times New Roman" w:cs="Times New Roman"/>
          <w:sz w:val="28"/>
          <w:szCs w:val="28"/>
          <w:vertAlign w:val="subscript"/>
        </w:rPr>
        <w:t>k</w:t>
      </w:r>
      <w:r w:rsidRPr="001613F4">
        <w:rPr>
          <w:rFonts w:ascii="Times New Roman" w:eastAsiaTheme="minorEastAsia" w:hAnsi="Times New Roman" w:cs="Times New Roman"/>
          <w:sz w:val="28"/>
          <w:szCs w:val="28"/>
        </w:rPr>
        <w:t xml:space="preserve"> </w:t>
      </w:r>
      <w:r w:rsidR="00503D4C">
        <w:rPr>
          <w:rFonts w:ascii="Times New Roman" w:eastAsiaTheme="minorEastAsia" w:hAnsi="Times New Roman" w:cs="Times New Roman"/>
          <w:sz w:val="28"/>
          <w:szCs w:val="28"/>
        </w:rPr>
        <w:t>ә</w:t>
      </w:r>
      <w:r w:rsidRPr="001613F4">
        <w:rPr>
          <w:rFonts w:ascii="Times New Roman" w:eastAsiaTheme="minorEastAsia" w:hAnsi="Times New Roman" w:cs="Times New Roman"/>
          <w:sz w:val="28"/>
          <w:szCs w:val="28"/>
        </w:rPr>
        <w:t xml:space="preserve">ртүрлі заттар үшін біртекті емес Кюри температурасы. Сегнетоэлектриктер практикада кеңінен қолданылады. Сегнетоэлектриктердің негізінде </w:t>
      </w:r>
      <w:r w:rsidR="00503D4C" w:rsidRPr="001613F4">
        <w:rPr>
          <w:rFonts w:ascii="Times New Roman" w:eastAsiaTheme="minorEastAsia" w:hAnsi="Times New Roman" w:cs="Times New Roman"/>
          <w:sz w:val="28"/>
          <w:szCs w:val="28"/>
        </w:rPr>
        <w:t>оларға</w:t>
      </w:r>
      <w:r w:rsidRPr="001613F4">
        <w:rPr>
          <w:rFonts w:ascii="Times New Roman" w:eastAsiaTheme="minorEastAsia" w:hAnsi="Times New Roman" w:cs="Times New Roman"/>
          <w:sz w:val="28"/>
          <w:szCs w:val="28"/>
        </w:rPr>
        <w:t xml:space="preserve"> әртүрлі қоспаларды енгізу арқылы өлшемдері кіші сыйымдылықтары үлкен конденсаторлар алынады. Механикалық деформацияға ұшыраған кейбір кристалдарда </w:t>
      </w:r>
      <w:r w:rsidR="00503D4C" w:rsidRPr="001613F4">
        <w:rPr>
          <w:rFonts w:ascii="Times New Roman" w:eastAsiaTheme="minorEastAsia" w:hAnsi="Times New Roman" w:cs="Times New Roman"/>
          <w:sz w:val="28"/>
          <w:szCs w:val="28"/>
        </w:rPr>
        <w:t>сыртқы</w:t>
      </w:r>
      <w:r w:rsidRPr="001613F4">
        <w:rPr>
          <w:rFonts w:ascii="Times New Roman" w:eastAsiaTheme="minorEastAsia" w:hAnsi="Times New Roman" w:cs="Times New Roman"/>
          <w:sz w:val="28"/>
          <w:szCs w:val="28"/>
        </w:rPr>
        <w:t xml:space="preserve"> өріссіз үйектеліну туындайды. Бұл құбылыс пьезоэлектрлік эффект деп аталады. Кейбір кристалдарда кері құбылыс байқалады. Мысалы, кристалдарда үйектелінудің пайда болуы механикалық деформацияны туғызады. Пьезоэлектрлік (тура, кері) құбылыс әртүрлі электромеханикалық түрлендіргіштерде кеңінен қолданылады. </w:t>
      </w:r>
    </w:p>
    <w:p w14:paraId="47C4A0EE" w14:textId="2DCFE4BB" w:rsidR="001613F4" w:rsidRPr="001613F4"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 xml:space="preserve">Қазіргі таңда пьезоэлементтердің тербелісі (кернеудің әсерінен деформациялануы) </w:t>
      </w:r>
      <w:r w:rsidR="00503D4C" w:rsidRPr="001613F4">
        <w:rPr>
          <w:rFonts w:ascii="Times New Roman" w:eastAsiaTheme="minorEastAsia" w:hAnsi="Times New Roman" w:cs="Times New Roman"/>
          <w:sz w:val="28"/>
          <w:szCs w:val="28"/>
        </w:rPr>
        <w:t>медицинада</w:t>
      </w:r>
      <w:r w:rsidRPr="001613F4">
        <w:rPr>
          <w:rFonts w:ascii="Times New Roman" w:eastAsiaTheme="minorEastAsia" w:hAnsi="Times New Roman" w:cs="Times New Roman"/>
          <w:sz w:val="28"/>
          <w:szCs w:val="28"/>
        </w:rPr>
        <w:t>, техникада және күнделікті өмірде пайдаланылатын әртүрлі жиіліктердегі толқындар (мысалы ультрадыбыстарды) алынады.</w:t>
      </w:r>
    </w:p>
    <w:sectPr w:rsidR="001613F4" w:rsidRPr="001613F4"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C5F66"/>
    <w:multiLevelType w:val="hybridMultilevel"/>
    <w:tmpl w:val="3C34EC8C"/>
    <w:lvl w:ilvl="0" w:tplc="8630721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3">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067CA1"/>
    <w:rsid w:val="000D6D6C"/>
    <w:rsid w:val="000F079E"/>
    <w:rsid w:val="001613F4"/>
    <w:rsid w:val="0021385F"/>
    <w:rsid w:val="0022075C"/>
    <w:rsid w:val="00292C43"/>
    <w:rsid w:val="002960A4"/>
    <w:rsid w:val="002B66CF"/>
    <w:rsid w:val="00315E0A"/>
    <w:rsid w:val="00340A47"/>
    <w:rsid w:val="0035480F"/>
    <w:rsid w:val="003613CB"/>
    <w:rsid w:val="00372B36"/>
    <w:rsid w:val="003A0C0A"/>
    <w:rsid w:val="003C5C26"/>
    <w:rsid w:val="003F63BE"/>
    <w:rsid w:val="00481E7F"/>
    <w:rsid w:val="004C7739"/>
    <w:rsid w:val="00503D4C"/>
    <w:rsid w:val="00504246"/>
    <w:rsid w:val="00506858"/>
    <w:rsid w:val="00530E73"/>
    <w:rsid w:val="00542A6F"/>
    <w:rsid w:val="00546550"/>
    <w:rsid w:val="00562BB4"/>
    <w:rsid w:val="00580125"/>
    <w:rsid w:val="005B172B"/>
    <w:rsid w:val="0066627D"/>
    <w:rsid w:val="00692E48"/>
    <w:rsid w:val="006A7D1A"/>
    <w:rsid w:val="007325BF"/>
    <w:rsid w:val="00753AE4"/>
    <w:rsid w:val="00777459"/>
    <w:rsid w:val="008345D3"/>
    <w:rsid w:val="008B0B15"/>
    <w:rsid w:val="00942BA8"/>
    <w:rsid w:val="00943C38"/>
    <w:rsid w:val="009A4089"/>
    <w:rsid w:val="009C1A30"/>
    <w:rsid w:val="009D5356"/>
    <w:rsid w:val="00AD4A01"/>
    <w:rsid w:val="00AE7ACE"/>
    <w:rsid w:val="00AF325D"/>
    <w:rsid w:val="00B2614B"/>
    <w:rsid w:val="00BA4A5F"/>
    <w:rsid w:val="00BD7436"/>
    <w:rsid w:val="00C225DE"/>
    <w:rsid w:val="00CD4EC5"/>
    <w:rsid w:val="00CD72F9"/>
    <w:rsid w:val="00D04DA9"/>
    <w:rsid w:val="00D05276"/>
    <w:rsid w:val="00D23E0F"/>
    <w:rsid w:val="00DC5D61"/>
    <w:rsid w:val="00DF7173"/>
    <w:rsid w:val="00E65D17"/>
    <w:rsid w:val="00EC1471"/>
    <w:rsid w:val="00EF017A"/>
    <w:rsid w:val="00F125FA"/>
    <w:rsid w:val="00F66917"/>
    <w:rsid w:val="00F76696"/>
    <w:rsid w:val="00F850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70D92-5096-40DF-84AD-4BF3AC6B1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1288</TotalTime>
  <Pages>13</Pages>
  <Words>2714</Words>
  <Characters>15476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20</cp:revision>
  <dcterms:created xsi:type="dcterms:W3CDTF">2024-11-14T19:23:00Z</dcterms:created>
  <dcterms:modified xsi:type="dcterms:W3CDTF">2024-11-19T05:44:00Z</dcterms:modified>
</cp:coreProperties>
</file>